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D9A2C" w14:textId="77777777" w:rsidR="00635245" w:rsidRDefault="000C7547">
      <w:pPr>
        <w:rPr>
          <w:noProof/>
          <w:lang w:eastAsia="en-CA"/>
        </w:rPr>
      </w:pPr>
      <w:r>
        <w:rPr>
          <w:noProof/>
          <w:lang w:eastAsia="en-CA"/>
        </w:rPr>
        <mc:AlternateContent>
          <mc:Choice Requires="wps">
            <w:drawing>
              <wp:anchor distT="45720" distB="45720" distL="114300" distR="114300" simplePos="0" relativeHeight="251666432" behindDoc="0" locked="0" layoutInCell="1" allowOverlap="1" wp14:anchorId="29695CBE" wp14:editId="4A17BD10">
                <wp:simplePos x="0" y="0"/>
                <wp:positionH relativeFrom="margin">
                  <wp:posOffset>-695325</wp:posOffset>
                </wp:positionH>
                <wp:positionV relativeFrom="margin">
                  <wp:posOffset>-790575</wp:posOffset>
                </wp:positionV>
                <wp:extent cx="1362075" cy="1990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990725"/>
                        </a:xfrm>
                        <a:prstGeom prst="rect">
                          <a:avLst/>
                        </a:prstGeom>
                        <a:solidFill>
                          <a:srgbClr val="FFFFFF"/>
                        </a:solidFill>
                        <a:ln w="9525">
                          <a:solidFill>
                            <a:srgbClr val="000000"/>
                          </a:solidFill>
                          <a:miter lim="800000"/>
                          <a:headEnd/>
                          <a:tailEnd/>
                        </a:ln>
                      </wps:spPr>
                      <wps:txbx>
                        <w:txbxContent>
                          <w:p w14:paraId="73DEE31D" w14:textId="77777777" w:rsidR="000C7547" w:rsidRDefault="000C7547" w:rsidP="000C7547">
                            <w:r>
                              <w:rPr>
                                <w:noProof/>
                                <w:lang w:eastAsia="en-CA"/>
                              </w:rPr>
                              <w:drawing>
                                <wp:inline distT="0" distB="0" distL="0" distR="0" wp14:anchorId="65316FFA" wp14:editId="34A1B8B7">
                                  <wp:extent cx="1228725" cy="1905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905000"/>
                                          </a:xfrm>
                                          <a:prstGeom prst="rect">
                                            <a:avLst/>
                                          </a:prstGeom>
                                        </pic:spPr>
                                      </pic:pic>
                                    </a:graphicData>
                                  </a:graphic>
                                </wp:inline>
                              </w:drawing>
                            </w:r>
                          </w:p>
                          <w:p w14:paraId="48BBB776" w14:textId="77777777" w:rsidR="000C7547" w:rsidRDefault="000C75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95CBE" id="_x0000_t202" coordsize="21600,21600" o:spt="202" path="m,l,21600r21600,l21600,xe">
                <v:stroke joinstyle="miter"/>
                <v:path gradientshapeok="t" o:connecttype="rect"/>
              </v:shapetype>
              <v:shape id="Text Box 2" o:spid="_x0000_s1026" type="#_x0000_t202" style="position:absolute;margin-left:-54.75pt;margin-top:-62.25pt;width:107.25pt;height:156.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">
                <v:textbox>
                  <w:txbxContent>
                    <w:p w14:paraId="73DEE31D" w14:textId="77777777" w:rsidR="000C7547" w:rsidRDefault="000C7547" w:rsidP="000C7547">
                      <w:r>
                        <w:rPr>
                          <w:noProof/>
                          <w:lang w:eastAsia="en-CA"/>
                        </w:rPr>
                        <w:drawing>
                          <wp:inline distT="0" distB="0" distL="0" distR="0" wp14:anchorId="65316FFA" wp14:editId="34A1B8B7">
                            <wp:extent cx="1228725" cy="1905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228725" cy="1905000"/>
                                    </a:xfrm>
                                    <a:prstGeom prst="rect">
                                      <a:avLst/>
                                    </a:prstGeom>
                                  </pic:spPr>
                                </pic:pic>
                              </a:graphicData>
                            </a:graphic>
                          </wp:inline>
                        </w:drawing>
                      </w:r>
                    </w:p>
                    <w:p w14:paraId="48BBB776" w14:textId="77777777" w:rsidR="000C7547" w:rsidRDefault="000C7547"/>
                  </w:txbxContent>
                </v:textbox>
                <w10:wrap type="square" anchorx="margin" anchory="margin"/>
              </v:shape>
            </w:pict>
          </mc:Fallback>
        </mc:AlternateContent>
      </w:r>
    </w:p>
    <w:p w14:paraId="2F1056A3" w14:textId="77777777" w:rsidR="000C7547" w:rsidRDefault="000C7547">
      <w:r>
        <w:rPr>
          <w:noProof/>
          <w:lang w:eastAsia="en-CA"/>
        </w:rPr>
        <w:drawing>
          <wp:inline distT="0" distB="0" distL="0" distR="0" wp14:anchorId="0BBCF910" wp14:editId="6BABA404">
            <wp:extent cx="6514572" cy="6503318"/>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of-courage.png"/>
                    <pic:cNvPicPr/>
                  </pic:nvPicPr>
                  <pic:blipFill>
                    <a:blip r:embed="rId6">
                      <a:extLst>
                        <a:ext uri="{28A0092B-C50C-407E-A947-70E740481C1C}">
                          <a14:useLocalDpi xmlns:a14="http://schemas.microsoft.com/office/drawing/2010/main" val="0"/>
                        </a:ext>
                      </a:extLst>
                    </a:blip>
                    <a:stretch>
                      <a:fillRect/>
                    </a:stretch>
                  </pic:blipFill>
                  <pic:spPr>
                    <a:xfrm>
                      <a:off x="0" y="0"/>
                      <a:ext cx="6524843" cy="6513571"/>
                    </a:xfrm>
                    <a:prstGeom prst="rect">
                      <a:avLst/>
                    </a:prstGeom>
                  </pic:spPr>
                </pic:pic>
              </a:graphicData>
            </a:graphic>
          </wp:inline>
        </w:drawing>
      </w:r>
    </w:p>
    <w:p w14:paraId="20D87E16" w14:textId="77777777" w:rsidR="000C7547" w:rsidRDefault="000C7547"/>
    <w:tbl>
      <w:tblPr>
        <w:tblStyle w:val="TableGrid"/>
        <w:tblW w:w="10201" w:type="dxa"/>
        <w:tblLook w:val="04A0" w:firstRow="1" w:lastRow="0" w:firstColumn="1" w:lastColumn="0" w:noHBand="0" w:noVBand="1"/>
      </w:tblPr>
      <w:tblGrid>
        <w:gridCol w:w="4957"/>
        <w:gridCol w:w="5244"/>
      </w:tblGrid>
      <w:tr w:rsidR="00635245" w14:paraId="22EDD8C8" w14:textId="77777777" w:rsidTr="00635245">
        <w:tc>
          <w:tcPr>
            <w:tcW w:w="4957" w:type="dxa"/>
          </w:tcPr>
          <w:p w14:paraId="2C69E7C9" w14:textId="77777777" w:rsidR="00635245" w:rsidRPr="00635245" w:rsidRDefault="000C7547" w:rsidP="00635245">
            <w:pPr>
              <w:spacing w:before="100" w:beforeAutospacing="1" w:after="100" w:afterAutospacing="1"/>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i/>
                <w:iCs/>
                <w:sz w:val="36"/>
                <w:szCs w:val="36"/>
                <w:lang w:eastAsia="en-CA"/>
              </w:rPr>
              <w:lastRenderedPageBreak/>
              <w:t>Spirit of Belonging</w:t>
            </w:r>
          </w:p>
          <w:p w14:paraId="75EDE308" w14:textId="77777777" w:rsidR="00635245" w:rsidRPr="00635245" w:rsidRDefault="00812C5A" w:rsidP="00635245">
            <w:pPr>
              <w:spacing w:before="100" w:beforeAutospacing="1" w:after="100" w:afterAutospacing="1"/>
              <w:rPr>
                <w:rFonts w:ascii="Times New Roman" w:eastAsia="Times New Roman" w:hAnsi="Times New Roman" w:cs="Times New Roman"/>
                <w:sz w:val="20"/>
                <w:szCs w:val="20"/>
                <w:lang w:eastAsia="en-CA"/>
              </w:rPr>
            </w:pPr>
            <w:hyperlink r:id="rId7" w:history="1">
              <w:r w:rsidR="00635245" w:rsidRPr="00635245">
                <w:rPr>
                  <w:rFonts w:ascii="Times New Roman" w:eastAsia="Times New Roman" w:hAnsi="Times New Roman" w:cs="Times New Roman"/>
                  <w:noProof/>
                  <w:sz w:val="24"/>
                  <w:szCs w:val="24"/>
                  <w:lang w:eastAsia="en-CA"/>
                </w:rPr>
                <w:drawing>
                  <wp:anchor distT="0" distB="0" distL="0" distR="0" simplePos="0" relativeHeight="251658240" behindDoc="0" locked="0" layoutInCell="1" allowOverlap="0" wp14:anchorId="32C0190D" wp14:editId="0E8DDB45">
                    <wp:simplePos x="0" y="0"/>
                    <wp:positionH relativeFrom="column">
                      <wp:align>left</wp:align>
                    </wp:positionH>
                    <wp:positionV relativeFrom="line">
                      <wp:posOffset>0</wp:posOffset>
                    </wp:positionV>
                    <wp:extent cx="1428750" cy="1428750"/>
                    <wp:effectExtent l="0" t="0" r="0" b="0"/>
                    <wp:wrapSquare wrapText="bothSides"/>
                    <wp:docPr id="1" name="Picture 1" descr="http://blogs.ubc.ca/afclc6/files/2011/04/belonging-150x150.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ubc.ca/afclc6/files/2011/04/belonging-150x150.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35245" w:rsidRPr="00635245">
              <w:rPr>
                <w:rFonts w:ascii="Times New Roman" w:eastAsia="Times New Roman" w:hAnsi="Times New Roman" w:cs="Times New Roman"/>
                <w:sz w:val="24"/>
                <w:szCs w:val="24"/>
                <w:lang w:eastAsia="en-CA"/>
              </w:rPr>
              <w:br/>
            </w:r>
            <w:r w:rsidR="00635245" w:rsidRPr="00635245">
              <w:rPr>
                <w:rFonts w:ascii="Times New Roman" w:eastAsia="Times New Roman" w:hAnsi="Times New Roman" w:cs="Times New Roman"/>
                <w:sz w:val="20"/>
                <w:szCs w:val="20"/>
                <w:lang w:eastAsia="en-CA"/>
              </w:rPr>
              <w:t>Maslow’s theory of human needs suggests that a sense of belonging must be attained before self-esteem and self-actualization can be realized. As children are drawn into the circle in the Spirit of Belonging, a relationship is established which is based upon mutual trust and respect. This provides the motivation to live with “a minimum of friction and maximum of goodwill” (</w:t>
            </w:r>
            <w:proofErr w:type="spellStart"/>
            <w:r w:rsidR="00635245" w:rsidRPr="00635245">
              <w:rPr>
                <w:rFonts w:ascii="Times New Roman" w:eastAsia="Times New Roman" w:hAnsi="Times New Roman" w:cs="Times New Roman"/>
                <w:sz w:val="20"/>
                <w:szCs w:val="20"/>
                <w:lang w:eastAsia="en-CA"/>
              </w:rPr>
              <w:t>Brendtro</w:t>
            </w:r>
            <w:proofErr w:type="spellEnd"/>
            <w:r w:rsidR="00635245" w:rsidRPr="00635245">
              <w:rPr>
                <w:rFonts w:ascii="Times New Roman" w:eastAsia="Times New Roman" w:hAnsi="Times New Roman" w:cs="Times New Roman"/>
                <w:sz w:val="20"/>
                <w:szCs w:val="20"/>
                <w:lang w:eastAsia="en-CA"/>
              </w:rPr>
              <w:t xml:space="preserve"> et al., 1990). The ultimate test of this kinship is behavior. You really belong when you act like you belong!</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0"/>
              <w:gridCol w:w="1751"/>
              <w:gridCol w:w="1604"/>
            </w:tblGrid>
            <w:tr w:rsidR="00635245" w:rsidRPr="00635245" w14:paraId="4D160223"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BA204"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Spirit of Belonging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353E3"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Distorted Spirit of Belonging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5FC8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Broken Spirit of Belonging</w:t>
                  </w:r>
                </w:p>
              </w:tc>
            </w:tr>
            <w:tr w:rsidR="00635245" w:rsidRPr="00635245" w14:paraId="1EC7E25E"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5CE7F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Attached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73C7E45"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Gang Loyalty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5011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Unattached</w:t>
                  </w:r>
                </w:p>
              </w:tc>
            </w:tr>
            <w:tr w:rsidR="00635245" w:rsidRPr="00635245" w14:paraId="470A7510"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3F22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Loving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ADE9B5"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Craves Affection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BA44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Guarded</w:t>
                  </w:r>
                </w:p>
              </w:tc>
            </w:tr>
            <w:tr w:rsidR="00635245" w:rsidRPr="00635245" w14:paraId="3DA144B0"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39B9E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Friendly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DE3F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Craves Acceptance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3FE0D6"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Rejected</w:t>
                  </w:r>
                </w:p>
              </w:tc>
            </w:tr>
            <w:tr w:rsidR="00635245" w:rsidRPr="00635245" w14:paraId="29C17058"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D4F0B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Intimate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2D7E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Promiscuous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24AEF"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Lonely</w:t>
                  </w:r>
                </w:p>
              </w:tc>
            </w:tr>
            <w:tr w:rsidR="00635245" w:rsidRPr="00635245" w14:paraId="27B569F4"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FF9850"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Gregarious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325AD"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Cult Vulnerable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95E5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Isolated</w:t>
                  </w:r>
                </w:p>
              </w:tc>
            </w:tr>
            <w:tr w:rsidR="00635245" w:rsidRPr="00635245" w14:paraId="526C55E8"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AE8583"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Trusting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4E48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Overly Dependent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1001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Distrustful</w:t>
                  </w:r>
                </w:p>
              </w:tc>
            </w:tr>
          </w:tbl>
          <w:p w14:paraId="212874EF" w14:textId="77777777" w:rsidR="00635245" w:rsidRPr="00635245" w:rsidRDefault="00635245" w:rsidP="00635245">
            <w:p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u w:val="single"/>
                <w:lang w:eastAsia="en-CA"/>
              </w:rPr>
              <w:t>Mending a Broken Spirit</w:t>
            </w:r>
          </w:p>
          <w:p w14:paraId="281AAB86"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Create a cohesive classroom environment where each child can feel like an important member.</w:t>
            </w:r>
          </w:p>
          <w:p w14:paraId="2232FE16"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Give positive encouragement.</w:t>
            </w:r>
          </w:p>
          <w:p w14:paraId="194A53A2"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Recognize individuality and creative talents.</w:t>
            </w:r>
          </w:p>
          <w:p w14:paraId="537725D2"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Make sure teacher/caregiver expectations are very clear so children understand classroom expectations.</w:t>
            </w:r>
          </w:p>
          <w:p w14:paraId="1CF2DD6E"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Be specific when reinforcing a child’s positive behavior.</w:t>
            </w:r>
          </w:p>
          <w:p w14:paraId="2C258D45" w14:textId="77777777" w:rsidR="00635245" w:rsidRPr="00635245" w:rsidRDefault="00635245" w:rsidP="00635245">
            <w:pPr>
              <w:numPr>
                <w:ilvl w:val="0"/>
                <w:numId w:val="1"/>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With discipline and behavior, focus on the deed and not the doer.</w:t>
            </w:r>
          </w:p>
          <w:p w14:paraId="37A94E68" w14:textId="77777777" w:rsidR="00635245" w:rsidRDefault="00635245"/>
        </w:tc>
        <w:tc>
          <w:tcPr>
            <w:tcW w:w="5244" w:type="dxa"/>
          </w:tcPr>
          <w:p w14:paraId="7531CA6A" w14:textId="77777777" w:rsidR="00635245" w:rsidRPr="00635245" w:rsidRDefault="00635245" w:rsidP="00635245">
            <w:pPr>
              <w:spacing w:before="100" w:beforeAutospacing="1" w:after="100" w:afterAutospacing="1"/>
              <w:outlineLvl w:val="1"/>
              <w:rPr>
                <w:rFonts w:ascii="Times New Roman" w:eastAsia="Times New Roman" w:hAnsi="Times New Roman" w:cs="Times New Roman"/>
                <w:b/>
                <w:bCs/>
                <w:sz w:val="36"/>
                <w:szCs w:val="36"/>
                <w:lang w:eastAsia="en-CA"/>
              </w:rPr>
            </w:pPr>
            <w:r w:rsidRPr="00635245">
              <w:rPr>
                <w:rFonts w:ascii="Times New Roman" w:eastAsia="Times New Roman" w:hAnsi="Times New Roman" w:cs="Times New Roman"/>
                <w:b/>
                <w:bCs/>
                <w:i/>
                <w:iCs/>
                <w:sz w:val="36"/>
                <w:szCs w:val="36"/>
                <w:lang w:eastAsia="en-CA"/>
              </w:rPr>
              <w:t>Spirit of Mastery</w:t>
            </w:r>
          </w:p>
          <w:p w14:paraId="122F2E29" w14:textId="77777777" w:rsidR="00635245" w:rsidRPr="00635245" w:rsidRDefault="00812C5A" w:rsidP="00635245">
            <w:pPr>
              <w:spacing w:before="100" w:beforeAutospacing="1" w:after="100" w:afterAutospacing="1"/>
              <w:rPr>
                <w:rFonts w:ascii="Times New Roman" w:eastAsia="Times New Roman" w:hAnsi="Times New Roman" w:cs="Times New Roman"/>
                <w:sz w:val="20"/>
                <w:szCs w:val="20"/>
                <w:lang w:eastAsia="en-CA"/>
              </w:rPr>
            </w:pPr>
            <w:hyperlink r:id="rId9" w:history="1">
              <w:r w:rsidR="00635245" w:rsidRPr="00635245">
                <w:rPr>
                  <w:rFonts w:ascii="Times New Roman" w:eastAsia="Times New Roman" w:hAnsi="Times New Roman" w:cs="Times New Roman"/>
                  <w:noProof/>
                  <w:sz w:val="24"/>
                  <w:szCs w:val="24"/>
                  <w:lang w:eastAsia="en-CA"/>
                </w:rPr>
                <w:drawing>
                  <wp:anchor distT="0" distB="0" distL="0" distR="0" simplePos="0" relativeHeight="251660288" behindDoc="0" locked="0" layoutInCell="1" allowOverlap="0" wp14:anchorId="7321ADD8" wp14:editId="6E17381E">
                    <wp:simplePos x="0" y="0"/>
                    <wp:positionH relativeFrom="column">
                      <wp:align>left</wp:align>
                    </wp:positionH>
                    <wp:positionV relativeFrom="line">
                      <wp:posOffset>0</wp:posOffset>
                    </wp:positionV>
                    <wp:extent cx="1428750" cy="1428750"/>
                    <wp:effectExtent l="0" t="0" r="0" b="0"/>
                    <wp:wrapSquare wrapText="bothSides"/>
                    <wp:docPr id="2" name="Picture 2" descr="http://blogs.ubc.ca/afclc6/files/2011/04/mastery-150x15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gs.ubc.ca/afclc6/files/2011/04/mastery-150x15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35245" w:rsidRPr="00635245">
              <w:rPr>
                <w:rFonts w:ascii="Times New Roman" w:eastAsia="Times New Roman" w:hAnsi="Times New Roman" w:cs="Times New Roman"/>
                <w:sz w:val="24"/>
                <w:szCs w:val="24"/>
                <w:lang w:eastAsia="en-CA"/>
              </w:rPr>
              <w:br/>
            </w:r>
            <w:r w:rsidR="00635245" w:rsidRPr="00635245">
              <w:rPr>
                <w:rFonts w:ascii="Times New Roman" w:eastAsia="Times New Roman" w:hAnsi="Times New Roman" w:cs="Times New Roman"/>
                <w:sz w:val="20"/>
                <w:szCs w:val="20"/>
                <w:lang w:eastAsia="en-CA"/>
              </w:rPr>
              <w:t xml:space="preserve">Native education strives to develop cognitive, physical, </w:t>
            </w:r>
            <w:proofErr w:type="gramStart"/>
            <w:r w:rsidR="00635245" w:rsidRPr="00635245">
              <w:rPr>
                <w:rFonts w:ascii="Times New Roman" w:eastAsia="Times New Roman" w:hAnsi="Times New Roman" w:cs="Times New Roman"/>
                <w:sz w:val="20"/>
                <w:szCs w:val="20"/>
                <w:lang w:eastAsia="en-CA"/>
              </w:rPr>
              <w:t>social</w:t>
            </w:r>
            <w:proofErr w:type="gramEnd"/>
            <w:r w:rsidR="00635245" w:rsidRPr="00635245">
              <w:rPr>
                <w:rFonts w:ascii="Times New Roman" w:eastAsia="Times New Roman" w:hAnsi="Times New Roman" w:cs="Times New Roman"/>
                <w:sz w:val="20"/>
                <w:szCs w:val="20"/>
                <w:lang w:eastAsia="en-CA"/>
              </w:rPr>
              <w:t xml:space="preserve"> and spiritual competence. This holistic view of learning recognizes that all students can learn and each student must be given the opportunity to demonstrate competence in all areas. Without opportunities for success, children will tend to express their frustration and lack of self-worth through inappropriate behaviors. Learning that is somehow connected to the everyday life of the child and the opportunities for sharing provide very powerful intrinsic motivators. In the Spirit of Mastery, success becomes “a possession of the many, not of the privileged few” (</w:t>
            </w:r>
            <w:proofErr w:type="spellStart"/>
            <w:r w:rsidR="00635245" w:rsidRPr="00635245">
              <w:rPr>
                <w:rFonts w:ascii="Times New Roman" w:eastAsia="Times New Roman" w:hAnsi="Times New Roman" w:cs="Times New Roman"/>
                <w:sz w:val="20"/>
                <w:szCs w:val="20"/>
                <w:lang w:eastAsia="en-CA"/>
              </w:rPr>
              <w:t>Brendtro</w:t>
            </w:r>
            <w:proofErr w:type="spellEnd"/>
            <w:r w:rsidR="00635245" w:rsidRPr="00635245">
              <w:rPr>
                <w:rFonts w:ascii="Times New Roman" w:eastAsia="Times New Roman" w:hAnsi="Times New Roman" w:cs="Times New Roman"/>
                <w:sz w:val="20"/>
                <w:szCs w:val="20"/>
                <w:lang w:eastAsia="en-CA"/>
              </w:rPr>
              <w:t xml:space="preserve"> et al., 1990).</w:t>
            </w:r>
          </w:p>
          <w:tbl>
            <w:tblPr>
              <w:tblW w:w="49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50"/>
              <w:gridCol w:w="1818"/>
              <w:gridCol w:w="1744"/>
            </w:tblGrid>
            <w:tr w:rsidR="00635245" w:rsidRPr="00635245" w14:paraId="3ACC079F"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A92D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Spirit of Mastery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11C6D"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Distorted Spirit of Mastery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C49E7"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Broken Spirit of Mastery</w:t>
                  </w:r>
                </w:p>
              </w:tc>
            </w:tr>
            <w:tr w:rsidR="00635245" w:rsidRPr="00635245" w14:paraId="1DE9B3AA"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4D3D65"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Achiever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93556"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Overachiever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028C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Non-achiever</w:t>
                  </w:r>
                </w:p>
              </w:tc>
            </w:tr>
            <w:tr w:rsidR="00635245" w:rsidRPr="00635245" w14:paraId="36496A7D"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9E31E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Successful</w:t>
                  </w:r>
                </w:p>
              </w:tc>
              <w:tc>
                <w:tcPr>
                  <w:tcW w:w="0" w:type="auto"/>
                  <w:tcBorders>
                    <w:top w:val="outset" w:sz="6" w:space="0" w:color="auto"/>
                    <w:left w:val="outset" w:sz="6" w:space="0" w:color="auto"/>
                    <w:bottom w:val="outset" w:sz="6" w:space="0" w:color="auto"/>
                    <w:right w:val="outset" w:sz="6" w:space="0" w:color="auto"/>
                  </w:tcBorders>
                  <w:vAlign w:val="center"/>
                  <w:hideMark/>
                </w:tcPr>
                <w:p w14:paraId="34ED977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Arrogant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90960"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Failure Oriented</w:t>
                  </w:r>
                </w:p>
              </w:tc>
            </w:tr>
            <w:tr w:rsidR="00635245" w:rsidRPr="00635245" w14:paraId="392309B6"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87033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Creative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44675"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Risk Seeker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F9D5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Avoids Risks</w:t>
                  </w:r>
                </w:p>
              </w:tc>
            </w:tr>
            <w:tr w:rsidR="00635245" w:rsidRPr="00635245" w14:paraId="58D87B30"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386A6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Problem Solver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7B33C"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Cheater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3E44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Fears Challenges</w:t>
                  </w:r>
                </w:p>
              </w:tc>
            </w:tr>
            <w:tr w:rsidR="00635245" w:rsidRPr="00635245" w14:paraId="34B05FE4"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FAB7A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Motivated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46BF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Workaholic</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FBF7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Unmotivated</w:t>
                  </w:r>
                </w:p>
              </w:tc>
            </w:tr>
            <w:tr w:rsidR="00635245" w:rsidRPr="00635245" w14:paraId="4C5B99CB"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5B81BF"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Persistent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A8D670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Perseverative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A3D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Gives Up Easily</w:t>
                  </w:r>
                </w:p>
              </w:tc>
            </w:tr>
            <w:tr w:rsidR="00635245" w:rsidRPr="00635245" w14:paraId="685FF96A"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27D20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Competent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1CCE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Delinquent Skill</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EC31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Inadequate</w:t>
                  </w:r>
                </w:p>
              </w:tc>
            </w:tr>
          </w:tbl>
          <w:p w14:paraId="44F03518" w14:textId="77777777" w:rsidR="00635245" w:rsidRPr="00635245" w:rsidRDefault="00635245" w:rsidP="00635245">
            <w:p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u w:val="single"/>
                <w:lang w:eastAsia="en-CA"/>
              </w:rPr>
              <w:t>Mending a Broken Spirit</w:t>
            </w:r>
          </w:p>
          <w:p w14:paraId="4E31C58A"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Connect classroom experiences with the children’s personal lives.</w:t>
            </w:r>
          </w:p>
          <w:p w14:paraId="66742795"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Make sure each child experiences success in something.</w:t>
            </w:r>
          </w:p>
          <w:p w14:paraId="111F60EA"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Help children set realistic goals.</w:t>
            </w:r>
          </w:p>
          <w:p w14:paraId="7BD5A60E"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Teach problem solving strategies.</w:t>
            </w:r>
          </w:p>
          <w:p w14:paraId="4E505801"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Teach children to solve problems through collaboration.</w:t>
            </w:r>
          </w:p>
          <w:p w14:paraId="7B4CEE02"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Encourage taking on challenging tasks.</w:t>
            </w:r>
          </w:p>
          <w:p w14:paraId="5153C626" w14:textId="77777777" w:rsidR="00635245" w:rsidRPr="00635245" w:rsidRDefault="00635245" w:rsidP="00635245">
            <w:pPr>
              <w:numPr>
                <w:ilvl w:val="0"/>
                <w:numId w:val="2"/>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Consider alternative ways of knowing when designing activities.</w:t>
            </w:r>
          </w:p>
          <w:p w14:paraId="15E590B9" w14:textId="77777777" w:rsidR="00635245" w:rsidRDefault="00635245"/>
        </w:tc>
      </w:tr>
      <w:tr w:rsidR="00635245" w14:paraId="1693D30C" w14:textId="77777777" w:rsidTr="00635245">
        <w:tc>
          <w:tcPr>
            <w:tcW w:w="4957" w:type="dxa"/>
          </w:tcPr>
          <w:p w14:paraId="19A246C0" w14:textId="77777777" w:rsidR="00635245" w:rsidRPr="00635245" w:rsidRDefault="00635245" w:rsidP="00635245">
            <w:pPr>
              <w:spacing w:before="100" w:beforeAutospacing="1" w:after="100" w:afterAutospacing="1"/>
              <w:outlineLvl w:val="1"/>
              <w:rPr>
                <w:rFonts w:ascii="Times New Roman" w:eastAsia="Times New Roman" w:hAnsi="Times New Roman" w:cs="Times New Roman"/>
                <w:b/>
                <w:bCs/>
                <w:sz w:val="36"/>
                <w:szCs w:val="36"/>
                <w:lang w:eastAsia="en-CA"/>
              </w:rPr>
            </w:pPr>
            <w:r w:rsidRPr="00635245">
              <w:rPr>
                <w:rFonts w:ascii="Times New Roman" w:eastAsia="Times New Roman" w:hAnsi="Times New Roman" w:cs="Times New Roman"/>
                <w:b/>
                <w:bCs/>
                <w:i/>
                <w:iCs/>
                <w:sz w:val="36"/>
                <w:szCs w:val="36"/>
                <w:lang w:eastAsia="en-CA"/>
              </w:rPr>
              <w:lastRenderedPageBreak/>
              <w:t>Spirit of Independence</w:t>
            </w:r>
            <w:hyperlink r:id="rId11" w:history="1">
              <w:r w:rsidRPr="00635245">
                <w:rPr>
                  <w:rFonts w:ascii="Times New Roman" w:eastAsia="Times New Roman" w:hAnsi="Times New Roman" w:cs="Times New Roman"/>
                  <w:noProof/>
                  <w:sz w:val="24"/>
                  <w:szCs w:val="24"/>
                  <w:lang w:eastAsia="en-CA"/>
                </w:rPr>
                <w:drawing>
                  <wp:anchor distT="0" distB="0" distL="0" distR="0" simplePos="0" relativeHeight="251662336" behindDoc="0" locked="0" layoutInCell="1" allowOverlap="0" wp14:anchorId="0BD0D275" wp14:editId="65269A35">
                    <wp:simplePos x="0" y="0"/>
                    <wp:positionH relativeFrom="column">
                      <wp:align>left</wp:align>
                    </wp:positionH>
                    <wp:positionV relativeFrom="line">
                      <wp:posOffset>0</wp:posOffset>
                    </wp:positionV>
                    <wp:extent cx="1428750" cy="1428750"/>
                    <wp:effectExtent l="0" t="0" r="0" b="0"/>
                    <wp:wrapSquare wrapText="bothSides"/>
                    <wp:docPr id="3" name="Picture 3" descr="http://blogs.ubc.ca/afclc6/files/2011/04/Independence-150x150.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ubc.ca/afclc6/files/2011/04/Independence-150x150.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Pr="00635245">
              <w:rPr>
                <w:rFonts w:ascii="Times New Roman" w:eastAsia="Times New Roman" w:hAnsi="Times New Roman" w:cs="Times New Roman"/>
                <w:sz w:val="24"/>
                <w:szCs w:val="24"/>
                <w:lang w:eastAsia="en-CA"/>
              </w:rPr>
              <w:br/>
            </w:r>
            <w:r w:rsidRPr="00635245">
              <w:rPr>
                <w:rFonts w:ascii="Times New Roman" w:eastAsia="Times New Roman" w:hAnsi="Times New Roman" w:cs="Times New Roman"/>
                <w:sz w:val="20"/>
                <w:szCs w:val="20"/>
                <w:lang w:eastAsia="en-CA"/>
              </w:rPr>
              <w:t>Child empowerment is required to foster the belief that a child is in control of the learning process. This sense of autonomy is a powerful intrinsic motivator. In Native American culture the internal locus of control must be balanced by social controls. Children first need to be dependent, learning to respect and value the wisdom of “elders”. Modeling provides a basic framework, which can be adjusted by each child to adapt to his/her particular learning style and multiple intelligences.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17"/>
              <w:gridCol w:w="1677"/>
              <w:gridCol w:w="1531"/>
            </w:tblGrid>
            <w:tr w:rsidR="00635245" w:rsidRPr="00635245" w14:paraId="05C23466"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810247"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Spirit of Independence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11F0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Distorted Spirit of Independence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13DF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Broken Spirit of Independence</w:t>
                  </w:r>
                </w:p>
              </w:tc>
            </w:tr>
            <w:tr w:rsidR="00635245" w:rsidRPr="00635245" w14:paraId="77199BDB"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0EB7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Autonomous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6403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Dictatorial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9A3B0"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Submissive</w:t>
                  </w:r>
                </w:p>
              </w:tc>
            </w:tr>
            <w:tr w:rsidR="00635245" w:rsidRPr="00635245" w14:paraId="14FC39A2"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D29C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Confident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79B1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Reckless/Macho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4BFB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Lacks Confidence</w:t>
                  </w:r>
                </w:p>
              </w:tc>
            </w:tr>
            <w:tr w:rsidR="00635245" w:rsidRPr="00635245" w14:paraId="643DD954"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BC76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Responsible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CB1AD"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Sexual Prowess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900BC"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Irresponsible</w:t>
                  </w:r>
                </w:p>
              </w:tc>
            </w:tr>
            <w:tr w:rsidR="00635245" w:rsidRPr="00635245" w14:paraId="0D984FC4"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C74BB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Inner Control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0DABC"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Manipulative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4590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Helplessness</w:t>
                  </w:r>
                </w:p>
              </w:tc>
            </w:tr>
            <w:tr w:rsidR="00635245" w:rsidRPr="00635245" w14:paraId="51A60C12"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38CD1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Self-Discipline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0914"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Rebellious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62BA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Undisciplined</w:t>
                  </w:r>
                </w:p>
              </w:tc>
            </w:tr>
            <w:tr w:rsidR="00635245" w:rsidRPr="00635245" w14:paraId="52A8F611"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29FD4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Leadership</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69ED3"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Defies Authority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8058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Easily Led</w:t>
                  </w:r>
                </w:p>
              </w:tc>
            </w:tr>
          </w:tbl>
          <w:p w14:paraId="36F4C4D7" w14:textId="77777777" w:rsidR="00635245" w:rsidRPr="00635245" w:rsidRDefault="00635245" w:rsidP="00635245">
            <w:p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u w:val="single"/>
                <w:lang w:eastAsia="en-CA"/>
              </w:rPr>
              <w:t>Mending a Broken Spirit</w:t>
            </w:r>
          </w:p>
          <w:p w14:paraId="67303DB3"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Model decision-making and assist children in developing their own framework.</w:t>
            </w:r>
          </w:p>
          <w:p w14:paraId="40BBF4D0"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Give choices for activities to recognize multiple intelligence development.</w:t>
            </w:r>
          </w:p>
          <w:p w14:paraId="05ABA1EA"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Involve children in participatory decision-making.</w:t>
            </w:r>
          </w:p>
          <w:p w14:paraId="246F3306"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Encourage children how to engage as learners.</w:t>
            </w:r>
          </w:p>
          <w:p w14:paraId="59053CAD"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Help children develop internal controls—an inner self-discipline for student empowerment.</w:t>
            </w:r>
          </w:p>
          <w:p w14:paraId="38F5AE56"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Teach alternative behaviors to improve personal control.</w:t>
            </w:r>
          </w:p>
          <w:p w14:paraId="442DEBE3"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lang w:eastAsia="en-CA"/>
              </w:rPr>
            </w:pPr>
            <w:r w:rsidRPr="00635245">
              <w:rPr>
                <w:rFonts w:ascii="Times New Roman" w:eastAsia="Times New Roman" w:hAnsi="Times New Roman" w:cs="Times New Roman"/>
                <w:lang w:eastAsia="en-CA"/>
              </w:rPr>
              <w:t>Model and teach personal responsibility.</w:t>
            </w:r>
          </w:p>
          <w:p w14:paraId="30BF4AB8" w14:textId="77777777" w:rsidR="00635245" w:rsidRPr="00635245" w:rsidRDefault="00635245" w:rsidP="00635245">
            <w:pPr>
              <w:numPr>
                <w:ilvl w:val="0"/>
                <w:numId w:val="3"/>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Let children face the consequences of their behavi</w:t>
            </w:r>
            <w:r>
              <w:rPr>
                <w:rFonts w:ascii="Times New Roman" w:eastAsia="Times New Roman" w:hAnsi="Times New Roman" w:cs="Times New Roman"/>
                <w:sz w:val="24"/>
                <w:szCs w:val="24"/>
                <w:lang w:eastAsia="en-CA"/>
              </w:rPr>
              <w:t>or</w:t>
            </w:r>
          </w:p>
          <w:p w14:paraId="35A233DC" w14:textId="77777777" w:rsidR="00635245" w:rsidRDefault="00201FBE">
            <w:r>
              <w:rPr>
                <w:noProof/>
                <w:lang w:eastAsia="en-CA"/>
              </w:rPr>
              <mc:AlternateContent>
                <mc:Choice Requires="wps">
                  <w:drawing>
                    <wp:anchor distT="0" distB="0" distL="114300" distR="114300" simplePos="0" relativeHeight="251667456" behindDoc="0" locked="0" layoutInCell="1" allowOverlap="1" wp14:anchorId="14F6DCF1" wp14:editId="5D86BC6D">
                      <wp:simplePos x="0" y="0"/>
                      <wp:positionH relativeFrom="column">
                        <wp:posOffset>-71755</wp:posOffset>
                      </wp:positionH>
                      <wp:positionV relativeFrom="paragraph">
                        <wp:posOffset>121920</wp:posOffset>
                      </wp:positionV>
                      <wp:extent cx="6496050" cy="8572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64960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10C91" w14:textId="77777777" w:rsidR="00201FBE" w:rsidRDefault="00201FBE" w:rsidP="00201FBE">
                                  <w:pPr>
                                    <w:pStyle w:val="NormalWeb"/>
                                  </w:pPr>
                                  <w:r>
                                    <w:t>Reference:</w:t>
                                  </w:r>
                                </w:p>
                                <w:p w14:paraId="529BDA7C" w14:textId="77777777" w:rsidR="00201FBE" w:rsidRDefault="00201FBE" w:rsidP="00201FBE">
                                  <w:pPr>
                                    <w:pStyle w:val="NormalWeb"/>
                                  </w:pPr>
                                  <w:proofErr w:type="spellStart"/>
                                  <w:r>
                                    <w:t>Brendtro</w:t>
                                  </w:r>
                                  <w:proofErr w:type="spellEnd"/>
                                  <w:r>
                                    <w:t xml:space="preserve">, L., </w:t>
                                  </w:r>
                                  <w:proofErr w:type="spellStart"/>
                                  <w:r>
                                    <w:t>Brokenleg</w:t>
                                  </w:r>
                                  <w:proofErr w:type="spellEnd"/>
                                  <w:r>
                                    <w:t xml:space="preserve">, M., &amp; Van </w:t>
                                  </w:r>
                                  <w:proofErr w:type="spellStart"/>
                                  <w:r>
                                    <w:t>Bockern</w:t>
                                  </w:r>
                                  <w:proofErr w:type="spellEnd"/>
                                  <w:r>
                                    <w:t xml:space="preserve">, S. (1990). </w:t>
                                  </w:r>
                                  <w:r>
                                    <w:rPr>
                                      <w:rStyle w:val="Emphasis"/>
                                    </w:rPr>
                                    <w:t>Reclaiming youth at risk: Our hope for the future</w:t>
                                  </w:r>
                                  <w:r>
                                    <w:t>. New Jersey: National Educational Services.</w:t>
                                  </w:r>
                                </w:p>
                                <w:p w14:paraId="4019AFA6" w14:textId="77777777" w:rsidR="00201FBE" w:rsidRDefault="00201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6DCF1" id="Text Box 11" o:spid="_x0000_s1027" type="#_x0000_t202" style="position:absolute;margin-left:-5.65pt;margin-top:9.6pt;width:511.5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" fillcolor="white [3201]" strokeweight=".5pt">
                      <v:textbox>
                        <w:txbxContent>
                          <w:p w14:paraId="37910C91" w14:textId="77777777" w:rsidR="00201FBE" w:rsidRDefault="00201FBE" w:rsidP="00201FBE">
                            <w:pPr>
                              <w:pStyle w:val="NormalWeb"/>
                            </w:pPr>
                            <w:r>
                              <w:t>Reference:</w:t>
                            </w:r>
                          </w:p>
                          <w:p w14:paraId="529BDA7C" w14:textId="77777777" w:rsidR="00201FBE" w:rsidRDefault="00201FBE" w:rsidP="00201FBE">
                            <w:pPr>
                              <w:pStyle w:val="NormalWeb"/>
                            </w:pPr>
                            <w:proofErr w:type="spellStart"/>
                            <w:r>
                              <w:t>Brendtro</w:t>
                            </w:r>
                            <w:proofErr w:type="spellEnd"/>
                            <w:r>
                              <w:t xml:space="preserve">, L., </w:t>
                            </w:r>
                            <w:proofErr w:type="spellStart"/>
                            <w:r>
                              <w:t>Brokenleg</w:t>
                            </w:r>
                            <w:proofErr w:type="spellEnd"/>
                            <w:r>
                              <w:t xml:space="preserve">, M., &amp; Van </w:t>
                            </w:r>
                            <w:proofErr w:type="spellStart"/>
                            <w:r>
                              <w:t>Bockern</w:t>
                            </w:r>
                            <w:proofErr w:type="spellEnd"/>
                            <w:r>
                              <w:t xml:space="preserve">, S. (1990). </w:t>
                            </w:r>
                            <w:r>
                              <w:rPr>
                                <w:rStyle w:val="Emphasis"/>
                              </w:rPr>
                              <w:t>Reclaiming youth at risk: Our hope for the future</w:t>
                            </w:r>
                            <w:r>
                              <w:t>. New Jersey: National Educational Services.</w:t>
                            </w:r>
                          </w:p>
                          <w:p w14:paraId="4019AFA6" w14:textId="77777777" w:rsidR="00201FBE" w:rsidRDefault="00201FBE"/>
                        </w:txbxContent>
                      </v:textbox>
                    </v:shape>
                  </w:pict>
                </mc:Fallback>
              </mc:AlternateContent>
            </w:r>
          </w:p>
        </w:tc>
        <w:tc>
          <w:tcPr>
            <w:tcW w:w="5244" w:type="dxa"/>
          </w:tcPr>
          <w:p w14:paraId="2AAC4F8C" w14:textId="77777777" w:rsidR="00635245" w:rsidRPr="00635245" w:rsidRDefault="00635245" w:rsidP="00635245">
            <w:pPr>
              <w:spacing w:before="100" w:beforeAutospacing="1" w:after="100" w:afterAutospacing="1"/>
              <w:outlineLvl w:val="1"/>
              <w:rPr>
                <w:rFonts w:ascii="Times New Roman" w:eastAsia="Times New Roman" w:hAnsi="Times New Roman" w:cs="Times New Roman"/>
                <w:b/>
                <w:bCs/>
                <w:sz w:val="36"/>
                <w:szCs w:val="36"/>
                <w:lang w:eastAsia="en-CA"/>
              </w:rPr>
            </w:pPr>
            <w:r w:rsidRPr="00635245">
              <w:rPr>
                <w:rFonts w:ascii="Times New Roman" w:eastAsia="Times New Roman" w:hAnsi="Times New Roman" w:cs="Times New Roman"/>
                <w:b/>
                <w:bCs/>
                <w:i/>
                <w:iCs/>
                <w:sz w:val="36"/>
                <w:szCs w:val="36"/>
                <w:lang w:eastAsia="en-CA"/>
              </w:rPr>
              <w:t>Spirit of Generosity</w:t>
            </w:r>
          </w:p>
          <w:p w14:paraId="2F74726C" w14:textId="77777777" w:rsidR="00635245" w:rsidRPr="00635245" w:rsidRDefault="00812C5A" w:rsidP="00635245">
            <w:pPr>
              <w:spacing w:before="100" w:beforeAutospacing="1" w:after="100" w:afterAutospacing="1"/>
              <w:rPr>
                <w:rFonts w:ascii="Times New Roman" w:eastAsia="Times New Roman" w:hAnsi="Times New Roman" w:cs="Times New Roman"/>
                <w:sz w:val="20"/>
                <w:szCs w:val="20"/>
                <w:lang w:eastAsia="en-CA"/>
              </w:rPr>
            </w:pPr>
            <w:hyperlink r:id="rId13" w:history="1">
              <w:r w:rsidR="00635245" w:rsidRPr="00635245">
                <w:rPr>
                  <w:rFonts w:ascii="Times New Roman" w:eastAsia="Times New Roman" w:hAnsi="Times New Roman" w:cs="Times New Roman"/>
                  <w:noProof/>
                  <w:sz w:val="24"/>
                  <w:szCs w:val="24"/>
                  <w:lang w:eastAsia="en-CA"/>
                </w:rPr>
                <w:drawing>
                  <wp:anchor distT="0" distB="0" distL="0" distR="0" simplePos="0" relativeHeight="251664384" behindDoc="0" locked="0" layoutInCell="1" allowOverlap="0" wp14:anchorId="14F78841" wp14:editId="7732D33E">
                    <wp:simplePos x="0" y="0"/>
                    <wp:positionH relativeFrom="column">
                      <wp:align>left</wp:align>
                    </wp:positionH>
                    <wp:positionV relativeFrom="line">
                      <wp:posOffset>0</wp:posOffset>
                    </wp:positionV>
                    <wp:extent cx="1428750" cy="1428750"/>
                    <wp:effectExtent l="0" t="0" r="0" b="0"/>
                    <wp:wrapSquare wrapText="bothSides"/>
                    <wp:docPr id="4" name="Picture 4" descr="http://blogs.ubc.ca/afclc6/files/2011/04/generosity-150x15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s.ubc.ca/afclc6/files/2011/04/generosity-150x15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sidR="00635245" w:rsidRPr="00635245">
              <w:rPr>
                <w:rFonts w:ascii="Times New Roman" w:eastAsia="Times New Roman" w:hAnsi="Times New Roman" w:cs="Times New Roman"/>
                <w:sz w:val="24"/>
                <w:szCs w:val="24"/>
                <w:lang w:eastAsia="en-CA"/>
              </w:rPr>
              <w:br/>
            </w:r>
            <w:r w:rsidR="00635245" w:rsidRPr="00635245">
              <w:rPr>
                <w:rFonts w:ascii="Times New Roman" w:eastAsia="Times New Roman" w:hAnsi="Times New Roman" w:cs="Times New Roman"/>
                <w:sz w:val="20"/>
                <w:szCs w:val="20"/>
                <w:lang w:eastAsia="en-CA"/>
              </w:rPr>
              <w:t>The highest virtues in Native culture are generosity and unselfishness. Self-esteem and self-worth are greatly increased by learning to help others. There is a responsibility to consider the welfare of everyone in the community. In a classroom or community site, peer tutoring and cooperative learning groups allow children to share their talents with others. There is a feeling of pride and joy that is experienced by helping others. Without opportunities to share their talents, students cannot become caring, responsible adults. The help given must be genuine and not equated with personal gain. Children should be encouraged to get involved in the community, and school, through a variety of service projects.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7"/>
              <w:gridCol w:w="1774"/>
              <w:gridCol w:w="1791"/>
            </w:tblGrid>
            <w:tr w:rsidR="00635245" w:rsidRPr="00635245" w14:paraId="7E813009"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6546E"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Spirit of Generosity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07F1C679"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Distorted Spirit of Generosity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7C08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lang w:eastAsia="en-CA"/>
                    </w:rPr>
                    <w:t>Broken Spirit of Generosity</w:t>
                  </w:r>
                </w:p>
              </w:tc>
            </w:tr>
            <w:tr w:rsidR="00635245" w:rsidRPr="00635245" w14:paraId="488C0932"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1CD04A"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Altruistic</w:t>
                  </w:r>
                </w:p>
              </w:tc>
              <w:tc>
                <w:tcPr>
                  <w:tcW w:w="0" w:type="auto"/>
                  <w:tcBorders>
                    <w:top w:val="outset" w:sz="6" w:space="0" w:color="auto"/>
                    <w:left w:val="outset" w:sz="6" w:space="0" w:color="auto"/>
                    <w:bottom w:val="outset" w:sz="6" w:space="0" w:color="auto"/>
                    <w:right w:val="outset" w:sz="6" w:space="0" w:color="auto"/>
                  </w:tcBorders>
                  <w:vAlign w:val="center"/>
                  <w:hideMark/>
                </w:tcPr>
                <w:p w14:paraId="156F8D03"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Noblesse Oblige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8175A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Selfish</w:t>
                  </w:r>
                </w:p>
              </w:tc>
            </w:tr>
            <w:tr w:rsidR="00635245" w:rsidRPr="00635245" w14:paraId="050153DA"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49A88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Caring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3AD1F"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Over involved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542D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Affectionless</w:t>
                  </w:r>
                </w:p>
              </w:tc>
            </w:tr>
            <w:tr w:rsidR="00635245" w:rsidRPr="00635245" w14:paraId="135B63A6"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A725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Sharing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014A87"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Plays Martyr</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4C52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Narcissistic</w:t>
                  </w:r>
                </w:p>
              </w:tc>
            </w:tr>
            <w:tr w:rsidR="00635245" w:rsidRPr="00635245" w14:paraId="6FF0F25A"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A96E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Loyal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C9761"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Co-dependency</w:t>
                  </w:r>
                </w:p>
              </w:tc>
              <w:tc>
                <w:tcPr>
                  <w:tcW w:w="0" w:type="auto"/>
                  <w:tcBorders>
                    <w:top w:val="outset" w:sz="6" w:space="0" w:color="auto"/>
                    <w:left w:val="outset" w:sz="6" w:space="0" w:color="auto"/>
                    <w:bottom w:val="outset" w:sz="6" w:space="0" w:color="auto"/>
                    <w:right w:val="outset" w:sz="6" w:space="0" w:color="auto"/>
                  </w:tcBorders>
                  <w:vAlign w:val="center"/>
                  <w:hideMark/>
                </w:tcPr>
                <w:p w14:paraId="36582E32"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Disloyal</w:t>
                  </w:r>
                </w:p>
              </w:tc>
            </w:tr>
            <w:tr w:rsidR="00635245" w:rsidRPr="00635245" w14:paraId="39D31F3F"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8E5DC3"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Empathic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FA715"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Over involvement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98EAC"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Hardened</w:t>
                  </w:r>
                </w:p>
              </w:tc>
            </w:tr>
            <w:tr w:rsidR="00635245" w:rsidRPr="00635245" w14:paraId="12FECFAF"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287A7"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Pro-social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FB14B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Servitude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6A4D8"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Anti-social</w:t>
                  </w:r>
                </w:p>
              </w:tc>
            </w:tr>
            <w:tr w:rsidR="00635245" w:rsidRPr="00635245" w14:paraId="6A32BFCC" w14:textId="77777777" w:rsidTr="0063524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721E8D"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Supportive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AE6FB"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Bondage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4C0A44" w14:textId="77777777" w:rsidR="00635245" w:rsidRPr="00635245" w:rsidRDefault="00635245" w:rsidP="00635245">
                  <w:pPr>
                    <w:spacing w:after="0" w:line="240" w:lineRule="auto"/>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Exploitative</w:t>
                  </w:r>
                </w:p>
              </w:tc>
            </w:tr>
          </w:tbl>
          <w:p w14:paraId="37F4E0EF" w14:textId="77777777" w:rsidR="00635245" w:rsidRPr="00635245" w:rsidRDefault="00635245" w:rsidP="00635245">
            <w:p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b/>
                <w:bCs/>
                <w:sz w:val="24"/>
                <w:szCs w:val="24"/>
                <w:u w:val="single"/>
                <w:lang w:eastAsia="en-CA"/>
              </w:rPr>
              <w:t>Mending a Broken Spirit</w:t>
            </w:r>
          </w:p>
          <w:p w14:paraId="4865F2E9" w14:textId="77777777" w:rsidR="00635245" w:rsidRPr="00635245" w:rsidRDefault="00635245" w:rsidP="006352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Foster cooperative interpersonal relationships.</w:t>
            </w:r>
          </w:p>
          <w:p w14:paraId="0A24B66E" w14:textId="77777777" w:rsidR="00635245" w:rsidRPr="00635245" w:rsidRDefault="00635245" w:rsidP="006352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Encourage child to be a good listener and a good communicator.</w:t>
            </w:r>
          </w:p>
          <w:p w14:paraId="3D774F03" w14:textId="77777777" w:rsidR="00635245" w:rsidRPr="00635245" w:rsidRDefault="00635245" w:rsidP="006352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Encourage children to express their opinions.</w:t>
            </w:r>
          </w:p>
          <w:p w14:paraId="251EF0A5" w14:textId="77777777" w:rsidR="00635245" w:rsidRPr="00635245" w:rsidRDefault="00635245" w:rsidP="00635245">
            <w:pPr>
              <w:numPr>
                <w:ilvl w:val="0"/>
                <w:numId w:val="4"/>
              </w:numPr>
              <w:spacing w:before="100" w:beforeAutospacing="1" w:after="100" w:afterAutospacing="1"/>
              <w:rPr>
                <w:rFonts w:ascii="Times New Roman" w:eastAsia="Times New Roman" w:hAnsi="Times New Roman" w:cs="Times New Roman"/>
                <w:sz w:val="24"/>
                <w:szCs w:val="24"/>
                <w:lang w:eastAsia="en-CA"/>
              </w:rPr>
            </w:pPr>
            <w:r w:rsidRPr="00635245">
              <w:rPr>
                <w:rFonts w:ascii="Times New Roman" w:eastAsia="Times New Roman" w:hAnsi="Times New Roman" w:cs="Times New Roman"/>
                <w:sz w:val="24"/>
                <w:szCs w:val="24"/>
                <w:lang w:eastAsia="en-CA"/>
              </w:rPr>
              <w:t>Understand that children may express themselves in ways that may help or hurt themselves or others.</w:t>
            </w:r>
          </w:p>
          <w:p w14:paraId="2F02B984" w14:textId="77777777" w:rsidR="00635245" w:rsidRDefault="00635245"/>
        </w:tc>
      </w:tr>
    </w:tbl>
    <w:p w14:paraId="401441E2" w14:textId="77777777" w:rsidR="003E1D80" w:rsidRPr="003E1D80" w:rsidRDefault="003E1D80" w:rsidP="003E1D80">
      <w:pPr>
        <w:jc w:val="center"/>
        <w:rPr>
          <w:b/>
          <w:sz w:val="32"/>
          <w:szCs w:val="32"/>
        </w:rPr>
      </w:pPr>
      <w:r w:rsidRPr="003E1D80">
        <w:rPr>
          <w:b/>
          <w:sz w:val="32"/>
          <w:szCs w:val="32"/>
        </w:rPr>
        <w:lastRenderedPageBreak/>
        <w:t>Let’s Practice!</w:t>
      </w:r>
    </w:p>
    <w:p w14:paraId="643062BA" w14:textId="77777777" w:rsidR="000C7547" w:rsidRPr="00812C5A" w:rsidRDefault="003E1D80" w:rsidP="003E1D80">
      <w:pPr>
        <w:rPr>
          <w:sz w:val="28"/>
          <w:szCs w:val="28"/>
        </w:rPr>
      </w:pPr>
      <w:r w:rsidRPr="00812C5A">
        <w:rPr>
          <w:sz w:val="28"/>
          <w:szCs w:val="28"/>
        </w:rPr>
        <w:t>1. Write down observations about a situation (real or imagined) in which a student is exhibiting a behaviour or behaviours that need to be modified.</w:t>
      </w:r>
    </w:p>
    <w:p w14:paraId="2F485B6E" w14:textId="0EDC96D6" w:rsidR="000C7547" w:rsidRDefault="003E1D80" w:rsidP="000C754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E846FB" w14:textId="77777777" w:rsidR="00635245" w:rsidRPr="00812C5A" w:rsidRDefault="003E1D80">
      <w:pPr>
        <w:rPr>
          <w:sz w:val="28"/>
          <w:szCs w:val="28"/>
        </w:rPr>
      </w:pPr>
      <w:r w:rsidRPr="00812C5A">
        <w:rPr>
          <w:sz w:val="28"/>
          <w:szCs w:val="28"/>
        </w:rPr>
        <w:t>2. Share your observations wit</w:t>
      </w:r>
      <w:r w:rsidR="00543BC2" w:rsidRPr="00812C5A">
        <w:rPr>
          <w:sz w:val="28"/>
          <w:szCs w:val="28"/>
        </w:rPr>
        <w:t>h your partner or partners.  W</w:t>
      </w:r>
      <w:r w:rsidRPr="00812C5A">
        <w:rPr>
          <w:sz w:val="28"/>
          <w:szCs w:val="28"/>
        </w:rPr>
        <w:t>rite down any patterns that you see.</w:t>
      </w:r>
    </w:p>
    <w:p w14:paraId="3AF7D19E" w14:textId="77777777" w:rsidR="003E1D80" w:rsidRDefault="003E1D80" w:rsidP="003E1D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316A59" w14:textId="77777777" w:rsidR="003E1D80" w:rsidRPr="00812C5A" w:rsidRDefault="003E1D80">
      <w:pPr>
        <w:rPr>
          <w:sz w:val="28"/>
          <w:szCs w:val="28"/>
        </w:rPr>
      </w:pPr>
      <w:r w:rsidRPr="00812C5A">
        <w:rPr>
          <w:sz w:val="28"/>
          <w:szCs w:val="28"/>
        </w:rPr>
        <w:t>3.  Use the check list (located on the next page) to help you to identify which of the four quadrants on the circ</w:t>
      </w:r>
      <w:r w:rsidR="00543BC2" w:rsidRPr="00812C5A">
        <w:rPr>
          <w:sz w:val="28"/>
          <w:szCs w:val="28"/>
        </w:rPr>
        <w:t>le of courage are most related to</w:t>
      </w:r>
      <w:r w:rsidRPr="00812C5A">
        <w:rPr>
          <w:sz w:val="28"/>
          <w:szCs w:val="28"/>
        </w:rPr>
        <w:t xml:space="preserve"> the behaviours.  Make notes in the space provided.</w:t>
      </w:r>
    </w:p>
    <w:p w14:paraId="12C9AAE8" w14:textId="77777777" w:rsidR="003E1D80" w:rsidRDefault="003E1D80" w:rsidP="003E1D80">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E4033" w14:textId="77777777" w:rsidR="003E1D80" w:rsidRPr="00812C5A" w:rsidRDefault="00201FBE">
      <w:pPr>
        <w:rPr>
          <w:sz w:val="28"/>
          <w:szCs w:val="28"/>
        </w:rPr>
      </w:pPr>
      <w:r w:rsidRPr="00812C5A">
        <w:rPr>
          <w:sz w:val="28"/>
          <w:szCs w:val="28"/>
        </w:rPr>
        <w:t>4. Brainstorm ideas for in-class supports.  The “Mending a Broken Spirit” sections on pages one and two will give you some ideas.</w:t>
      </w:r>
    </w:p>
    <w:p w14:paraId="00E1CE08" w14:textId="4FABDA25" w:rsidR="00201FBE" w:rsidRDefault="00201FBE" w:rsidP="00201F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A9B2CA" w14:textId="77777777" w:rsidR="00201FBE" w:rsidRPr="00812C5A" w:rsidRDefault="00201FBE">
      <w:pPr>
        <w:rPr>
          <w:sz w:val="28"/>
          <w:szCs w:val="28"/>
        </w:rPr>
      </w:pPr>
      <w:r w:rsidRPr="00812C5A">
        <w:rPr>
          <w:sz w:val="28"/>
          <w:szCs w:val="28"/>
        </w:rPr>
        <w:t>5.  Brainstorm Ideas for external supports</w:t>
      </w:r>
    </w:p>
    <w:p w14:paraId="163CDDD5" w14:textId="77777777" w:rsidR="00201FBE" w:rsidRDefault="00201FBE" w:rsidP="00201FB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16E95B" w14:textId="77777777" w:rsidR="00201FBE" w:rsidRDefault="00201FBE"/>
    <w:p w14:paraId="62030BA4" w14:textId="77777777" w:rsidR="003E1D80" w:rsidRPr="007D1F12" w:rsidRDefault="003E1D80" w:rsidP="003E1D80">
      <w:pPr>
        <w:pBdr>
          <w:top w:val="single" w:sz="4" w:space="1" w:color="auto"/>
          <w:left w:val="single" w:sz="4" w:space="4" w:color="auto"/>
          <w:bottom w:val="single" w:sz="4" w:space="1" w:color="auto"/>
          <w:right w:val="single" w:sz="4" w:space="4" w:color="auto"/>
        </w:pBdr>
        <w:shd w:val="clear" w:color="auto" w:fill="000000" w:themeFill="text1"/>
        <w:jc w:val="center"/>
        <w:rPr>
          <w:b/>
          <w:color w:val="FFFFFF" w:themeColor="background1"/>
          <w:sz w:val="36"/>
          <w:szCs w:val="36"/>
        </w:rPr>
      </w:pPr>
      <w:r w:rsidRPr="007D1F12">
        <w:rPr>
          <w:b/>
          <w:color w:val="FFFFFF" w:themeColor="background1"/>
          <w:sz w:val="36"/>
          <w:szCs w:val="36"/>
        </w:rPr>
        <w:t>Belonging</w:t>
      </w:r>
    </w:p>
    <w:tbl>
      <w:tblPr>
        <w:tblStyle w:val="TableGrid"/>
        <w:tblW w:w="0" w:type="auto"/>
        <w:tblLook w:val="04A0" w:firstRow="1" w:lastRow="0" w:firstColumn="1" w:lastColumn="0" w:noHBand="0" w:noVBand="1"/>
      </w:tblPr>
      <w:tblGrid>
        <w:gridCol w:w="3116"/>
        <w:gridCol w:w="3117"/>
        <w:gridCol w:w="3117"/>
      </w:tblGrid>
      <w:tr w:rsidR="003E1D80" w14:paraId="76ACA8F4" w14:textId="77777777" w:rsidTr="00295DC4">
        <w:tc>
          <w:tcPr>
            <w:tcW w:w="3116" w:type="dxa"/>
          </w:tcPr>
          <w:p w14:paraId="29E28CA3" w14:textId="77777777" w:rsidR="003E1D80" w:rsidRPr="00AD39DC" w:rsidRDefault="003E1D80" w:rsidP="00295DC4">
            <w:pPr>
              <w:rPr>
                <w:b/>
                <w:sz w:val="28"/>
                <w:szCs w:val="28"/>
              </w:rPr>
            </w:pPr>
            <w:r w:rsidRPr="00AD39DC">
              <w:rPr>
                <w:b/>
                <w:sz w:val="28"/>
                <w:szCs w:val="28"/>
              </w:rPr>
              <w:t>Normal</w:t>
            </w:r>
          </w:p>
        </w:tc>
        <w:tc>
          <w:tcPr>
            <w:tcW w:w="3117" w:type="dxa"/>
          </w:tcPr>
          <w:p w14:paraId="733A1EEE" w14:textId="77777777" w:rsidR="003E1D80" w:rsidRPr="00AD39DC" w:rsidRDefault="003E1D80" w:rsidP="00295DC4">
            <w:pPr>
              <w:rPr>
                <w:b/>
                <w:sz w:val="28"/>
                <w:szCs w:val="28"/>
              </w:rPr>
            </w:pPr>
            <w:r w:rsidRPr="00AD39DC">
              <w:rPr>
                <w:b/>
                <w:sz w:val="28"/>
                <w:szCs w:val="28"/>
              </w:rPr>
              <w:t>Distorted</w:t>
            </w:r>
          </w:p>
        </w:tc>
        <w:tc>
          <w:tcPr>
            <w:tcW w:w="3117" w:type="dxa"/>
          </w:tcPr>
          <w:p w14:paraId="17C188E0" w14:textId="77777777" w:rsidR="003E1D80" w:rsidRPr="00AD39DC" w:rsidRDefault="003E1D80" w:rsidP="00295DC4">
            <w:pPr>
              <w:rPr>
                <w:b/>
                <w:sz w:val="28"/>
                <w:szCs w:val="28"/>
              </w:rPr>
            </w:pPr>
            <w:r w:rsidRPr="00AD39DC">
              <w:rPr>
                <w:b/>
                <w:sz w:val="28"/>
                <w:szCs w:val="28"/>
              </w:rPr>
              <w:t>Absent</w:t>
            </w:r>
          </w:p>
        </w:tc>
      </w:tr>
      <w:tr w:rsidR="003E1D80" w14:paraId="78FA3744" w14:textId="77777777" w:rsidTr="00295DC4">
        <w:tc>
          <w:tcPr>
            <w:tcW w:w="3116" w:type="dxa"/>
          </w:tcPr>
          <w:p w14:paraId="58DA7F97" w14:textId="77777777" w:rsidR="003E1D80" w:rsidRDefault="003E1D80" w:rsidP="00295DC4">
            <w:r>
              <w:t>Attached</w:t>
            </w:r>
          </w:p>
        </w:tc>
        <w:tc>
          <w:tcPr>
            <w:tcW w:w="3117" w:type="dxa"/>
          </w:tcPr>
          <w:p w14:paraId="515DB3DF" w14:textId="77777777" w:rsidR="003E1D80" w:rsidRDefault="003E1D80" w:rsidP="00295DC4">
            <w:r>
              <w:t>Gang Loyalty</w:t>
            </w:r>
          </w:p>
        </w:tc>
        <w:tc>
          <w:tcPr>
            <w:tcW w:w="3117" w:type="dxa"/>
          </w:tcPr>
          <w:p w14:paraId="12CA610F" w14:textId="77777777" w:rsidR="003E1D80" w:rsidRDefault="003E1D80" w:rsidP="00295DC4">
            <w:r>
              <w:t>Unattached</w:t>
            </w:r>
          </w:p>
        </w:tc>
      </w:tr>
      <w:tr w:rsidR="003E1D80" w14:paraId="43903C59" w14:textId="77777777" w:rsidTr="00295DC4">
        <w:tc>
          <w:tcPr>
            <w:tcW w:w="3116" w:type="dxa"/>
          </w:tcPr>
          <w:p w14:paraId="32271C19" w14:textId="77777777" w:rsidR="003E1D80" w:rsidRDefault="003E1D80" w:rsidP="00295DC4">
            <w:r>
              <w:t>Loving</w:t>
            </w:r>
          </w:p>
        </w:tc>
        <w:tc>
          <w:tcPr>
            <w:tcW w:w="3117" w:type="dxa"/>
          </w:tcPr>
          <w:p w14:paraId="216DB03E" w14:textId="77777777" w:rsidR="003E1D80" w:rsidRDefault="003E1D80" w:rsidP="00295DC4">
            <w:r>
              <w:t>Craves Affection</w:t>
            </w:r>
          </w:p>
        </w:tc>
        <w:tc>
          <w:tcPr>
            <w:tcW w:w="3117" w:type="dxa"/>
          </w:tcPr>
          <w:p w14:paraId="080F071B" w14:textId="77777777" w:rsidR="003E1D80" w:rsidRDefault="003E1D80" w:rsidP="00295DC4">
            <w:r>
              <w:t>Guarded</w:t>
            </w:r>
          </w:p>
        </w:tc>
      </w:tr>
      <w:tr w:rsidR="003E1D80" w14:paraId="4BC7D8A9" w14:textId="77777777" w:rsidTr="00295DC4">
        <w:tc>
          <w:tcPr>
            <w:tcW w:w="3116" w:type="dxa"/>
          </w:tcPr>
          <w:p w14:paraId="0F67FC40" w14:textId="77777777" w:rsidR="003E1D80" w:rsidRDefault="003E1D80" w:rsidP="00295DC4">
            <w:r>
              <w:t>Friendly</w:t>
            </w:r>
          </w:p>
        </w:tc>
        <w:tc>
          <w:tcPr>
            <w:tcW w:w="3117" w:type="dxa"/>
          </w:tcPr>
          <w:p w14:paraId="2344D587" w14:textId="77777777" w:rsidR="003E1D80" w:rsidRDefault="003E1D80" w:rsidP="00295DC4">
            <w:r>
              <w:t>Craves Acceptance</w:t>
            </w:r>
          </w:p>
        </w:tc>
        <w:tc>
          <w:tcPr>
            <w:tcW w:w="3117" w:type="dxa"/>
          </w:tcPr>
          <w:p w14:paraId="22C07150" w14:textId="77777777" w:rsidR="003E1D80" w:rsidRDefault="003E1D80" w:rsidP="00295DC4">
            <w:r>
              <w:t>Rejected</w:t>
            </w:r>
          </w:p>
        </w:tc>
      </w:tr>
      <w:tr w:rsidR="003E1D80" w14:paraId="21591DF1" w14:textId="77777777" w:rsidTr="00295DC4">
        <w:tc>
          <w:tcPr>
            <w:tcW w:w="3116" w:type="dxa"/>
          </w:tcPr>
          <w:p w14:paraId="4CCFB9FD" w14:textId="77777777" w:rsidR="003E1D80" w:rsidRDefault="003E1D80" w:rsidP="00295DC4">
            <w:r>
              <w:t>Intimate</w:t>
            </w:r>
          </w:p>
        </w:tc>
        <w:tc>
          <w:tcPr>
            <w:tcW w:w="3117" w:type="dxa"/>
          </w:tcPr>
          <w:p w14:paraId="581EFCA5" w14:textId="77777777" w:rsidR="003E1D80" w:rsidRDefault="003E1D80" w:rsidP="00295DC4">
            <w:r>
              <w:t>Promiscuous</w:t>
            </w:r>
          </w:p>
        </w:tc>
        <w:tc>
          <w:tcPr>
            <w:tcW w:w="3117" w:type="dxa"/>
          </w:tcPr>
          <w:p w14:paraId="37CF28B3" w14:textId="77777777" w:rsidR="003E1D80" w:rsidRDefault="003E1D80" w:rsidP="00295DC4">
            <w:r>
              <w:t>Lonely</w:t>
            </w:r>
          </w:p>
        </w:tc>
      </w:tr>
      <w:tr w:rsidR="003E1D80" w14:paraId="2CEF3AE6" w14:textId="77777777" w:rsidTr="00295DC4">
        <w:tc>
          <w:tcPr>
            <w:tcW w:w="3116" w:type="dxa"/>
          </w:tcPr>
          <w:p w14:paraId="72DE61E4" w14:textId="77777777" w:rsidR="003E1D80" w:rsidRDefault="003E1D80" w:rsidP="00295DC4">
            <w:r>
              <w:t>Gregarious</w:t>
            </w:r>
          </w:p>
        </w:tc>
        <w:tc>
          <w:tcPr>
            <w:tcW w:w="3117" w:type="dxa"/>
          </w:tcPr>
          <w:p w14:paraId="585E62A2" w14:textId="77777777" w:rsidR="003E1D80" w:rsidRDefault="003E1D80" w:rsidP="00295DC4">
            <w:r>
              <w:t>Clinging</w:t>
            </w:r>
          </w:p>
        </w:tc>
        <w:tc>
          <w:tcPr>
            <w:tcW w:w="3117" w:type="dxa"/>
          </w:tcPr>
          <w:p w14:paraId="37FAD5F7" w14:textId="77777777" w:rsidR="003E1D80" w:rsidRDefault="003E1D80" w:rsidP="00295DC4">
            <w:r>
              <w:t>Aloof</w:t>
            </w:r>
          </w:p>
        </w:tc>
      </w:tr>
      <w:tr w:rsidR="003E1D80" w14:paraId="1849E8D1" w14:textId="77777777" w:rsidTr="00295DC4">
        <w:tc>
          <w:tcPr>
            <w:tcW w:w="3116" w:type="dxa"/>
          </w:tcPr>
          <w:p w14:paraId="70B35F0C" w14:textId="77777777" w:rsidR="003E1D80" w:rsidRDefault="003E1D80" w:rsidP="00295DC4">
            <w:r>
              <w:t>Cooperative</w:t>
            </w:r>
          </w:p>
        </w:tc>
        <w:tc>
          <w:tcPr>
            <w:tcW w:w="3117" w:type="dxa"/>
          </w:tcPr>
          <w:p w14:paraId="2C5232DE" w14:textId="77777777" w:rsidR="003E1D80" w:rsidRDefault="003E1D80" w:rsidP="00295DC4">
            <w:r>
              <w:t>Easily Misled</w:t>
            </w:r>
          </w:p>
        </w:tc>
        <w:tc>
          <w:tcPr>
            <w:tcW w:w="3117" w:type="dxa"/>
          </w:tcPr>
          <w:p w14:paraId="68762A84" w14:textId="77777777" w:rsidR="003E1D80" w:rsidRDefault="003E1D80" w:rsidP="00295DC4">
            <w:r>
              <w:t>Isolated</w:t>
            </w:r>
          </w:p>
        </w:tc>
      </w:tr>
      <w:tr w:rsidR="003E1D80" w14:paraId="52465226" w14:textId="77777777" w:rsidTr="00295DC4">
        <w:tc>
          <w:tcPr>
            <w:tcW w:w="3116" w:type="dxa"/>
          </w:tcPr>
          <w:p w14:paraId="66754BC0" w14:textId="77777777" w:rsidR="003E1D80" w:rsidRDefault="003E1D80" w:rsidP="00295DC4">
            <w:r>
              <w:t>Trusting</w:t>
            </w:r>
          </w:p>
        </w:tc>
        <w:tc>
          <w:tcPr>
            <w:tcW w:w="3117" w:type="dxa"/>
          </w:tcPr>
          <w:p w14:paraId="3CE7FCEF" w14:textId="77777777" w:rsidR="003E1D80" w:rsidRDefault="003E1D80" w:rsidP="00295DC4">
            <w:r>
              <w:t>Overly Dependent</w:t>
            </w:r>
          </w:p>
        </w:tc>
        <w:tc>
          <w:tcPr>
            <w:tcW w:w="3117" w:type="dxa"/>
          </w:tcPr>
          <w:p w14:paraId="2ADF4427" w14:textId="77777777" w:rsidR="003E1D80" w:rsidRDefault="003E1D80" w:rsidP="00295DC4">
            <w:r>
              <w:t>Distrustful</w:t>
            </w:r>
          </w:p>
        </w:tc>
      </w:tr>
    </w:tbl>
    <w:p w14:paraId="6ECA6EAB" w14:textId="77777777" w:rsidR="003E1D80" w:rsidRPr="007D1F12" w:rsidRDefault="003E1D80" w:rsidP="003E1D8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rPr>
          <w:b/>
          <w:color w:val="FFFFFF" w:themeColor="background1"/>
          <w:sz w:val="36"/>
          <w:szCs w:val="36"/>
        </w:rPr>
      </w:pPr>
      <w:r w:rsidRPr="007D1F12">
        <w:rPr>
          <w:b/>
          <w:color w:val="FFFFFF" w:themeColor="background1"/>
          <w:sz w:val="36"/>
          <w:szCs w:val="36"/>
        </w:rPr>
        <w:t>Mastery</w:t>
      </w:r>
    </w:p>
    <w:tbl>
      <w:tblPr>
        <w:tblStyle w:val="TableGrid"/>
        <w:tblW w:w="0" w:type="auto"/>
        <w:tblLook w:val="04A0" w:firstRow="1" w:lastRow="0" w:firstColumn="1" w:lastColumn="0" w:noHBand="0" w:noVBand="1"/>
      </w:tblPr>
      <w:tblGrid>
        <w:gridCol w:w="3116"/>
        <w:gridCol w:w="3117"/>
        <w:gridCol w:w="3117"/>
      </w:tblGrid>
      <w:tr w:rsidR="003E1D80" w14:paraId="20F29AA7" w14:textId="77777777" w:rsidTr="00295DC4">
        <w:tc>
          <w:tcPr>
            <w:tcW w:w="3116" w:type="dxa"/>
          </w:tcPr>
          <w:p w14:paraId="6704816B" w14:textId="77777777" w:rsidR="003E1D80" w:rsidRPr="00AD39DC" w:rsidRDefault="003E1D80" w:rsidP="00295DC4">
            <w:pPr>
              <w:rPr>
                <w:b/>
                <w:sz w:val="28"/>
                <w:szCs w:val="28"/>
              </w:rPr>
            </w:pPr>
            <w:r w:rsidRPr="00AD39DC">
              <w:rPr>
                <w:b/>
                <w:sz w:val="28"/>
                <w:szCs w:val="28"/>
              </w:rPr>
              <w:t>Normal</w:t>
            </w:r>
          </w:p>
        </w:tc>
        <w:tc>
          <w:tcPr>
            <w:tcW w:w="3117" w:type="dxa"/>
          </w:tcPr>
          <w:p w14:paraId="32E5C3E8" w14:textId="77777777" w:rsidR="003E1D80" w:rsidRPr="00AD39DC" w:rsidRDefault="003E1D80" w:rsidP="00295DC4">
            <w:pPr>
              <w:rPr>
                <w:b/>
                <w:sz w:val="28"/>
                <w:szCs w:val="28"/>
              </w:rPr>
            </w:pPr>
            <w:r w:rsidRPr="00AD39DC">
              <w:rPr>
                <w:b/>
                <w:sz w:val="28"/>
                <w:szCs w:val="28"/>
              </w:rPr>
              <w:t>Distorted</w:t>
            </w:r>
          </w:p>
        </w:tc>
        <w:tc>
          <w:tcPr>
            <w:tcW w:w="3117" w:type="dxa"/>
          </w:tcPr>
          <w:p w14:paraId="3399738C" w14:textId="77777777" w:rsidR="003E1D80" w:rsidRPr="00AD39DC" w:rsidRDefault="003E1D80" w:rsidP="00295DC4">
            <w:pPr>
              <w:rPr>
                <w:b/>
                <w:sz w:val="28"/>
                <w:szCs w:val="28"/>
              </w:rPr>
            </w:pPr>
            <w:r w:rsidRPr="00AD39DC">
              <w:rPr>
                <w:b/>
                <w:sz w:val="28"/>
                <w:szCs w:val="28"/>
              </w:rPr>
              <w:t>Absent</w:t>
            </w:r>
          </w:p>
        </w:tc>
      </w:tr>
      <w:tr w:rsidR="003E1D80" w14:paraId="5E1EA9D1" w14:textId="77777777" w:rsidTr="00295DC4">
        <w:tc>
          <w:tcPr>
            <w:tcW w:w="3116" w:type="dxa"/>
          </w:tcPr>
          <w:p w14:paraId="1623B583" w14:textId="77777777" w:rsidR="003E1D80" w:rsidRDefault="003E1D80" w:rsidP="00295DC4">
            <w:r>
              <w:t>Achiever</w:t>
            </w:r>
          </w:p>
        </w:tc>
        <w:tc>
          <w:tcPr>
            <w:tcW w:w="3117" w:type="dxa"/>
          </w:tcPr>
          <w:p w14:paraId="72F728F2" w14:textId="77777777" w:rsidR="003E1D80" w:rsidRDefault="003E1D80" w:rsidP="00295DC4">
            <w:r>
              <w:t>Overachiever</w:t>
            </w:r>
          </w:p>
        </w:tc>
        <w:tc>
          <w:tcPr>
            <w:tcW w:w="3117" w:type="dxa"/>
          </w:tcPr>
          <w:p w14:paraId="0EEABB43" w14:textId="77777777" w:rsidR="003E1D80" w:rsidRDefault="003E1D80" w:rsidP="00295DC4">
            <w:r>
              <w:t>Non-achiever</w:t>
            </w:r>
          </w:p>
        </w:tc>
      </w:tr>
      <w:tr w:rsidR="003E1D80" w14:paraId="6065D591" w14:textId="77777777" w:rsidTr="00295DC4">
        <w:tc>
          <w:tcPr>
            <w:tcW w:w="3116" w:type="dxa"/>
          </w:tcPr>
          <w:p w14:paraId="5965A4C5" w14:textId="77777777" w:rsidR="003E1D80" w:rsidRDefault="003E1D80" w:rsidP="00295DC4">
            <w:r>
              <w:t>Successful</w:t>
            </w:r>
          </w:p>
        </w:tc>
        <w:tc>
          <w:tcPr>
            <w:tcW w:w="3117" w:type="dxa"/>
          </w:tcPr>
          <w:p w14:paraId="2B6EFE59" w14:textId="77777777" w:rsidR="003E1D80" w:rsidRDefault="003E1D80" w:rsidP="00295DC4">
            <w:r>
              <w:t>Arrogant</w:t>
            </w:r>
          </w:p>
        </w:tc>
        <w:tc>
          <w:tcPr>
            <w:tcW w:w="3117" w:type="dxa"/>
          </w:tcPr>
          <w:p w14:paraId="5C205B92" w14:textId="77777777" w:rsidR="003E1D80" w:rsidRDefault="003E1D80" w:rsidP="00295DC4">
            <w:r>
              <w:t>Failure Oriented</w:t>
            </w:r>
          </w:p>
        </w:tc>
      </w:tr>
      <w:tr w:rsidR="003E1D80" w14:paraId="164AE3F5" w14:textId="77777777" w:rsidTr="00295DC4">
        <w:tc>
          <w:tcPr>
            <w:tcW w:w="3116" w:type="dxa"/>
          </w:tcPr>
          <w:p w14:paraId="3DBEFA3C" w14:textId="77777777" w:rsidR="003E1D80" w:rsidRDefault="003E1D80" w:rsidP="00295DC4">
            <w:r>
              <w:t>Creative</w:t>
            </w:r>
          </w:p>
        </w:tc>
        <w:tc>
          <w:tcPr>
            <w:tcW w:w="3117" w:type="dxa"/>
          </w:tcPr>
          <w:p w14:paraId="6292B27A" w14:textId="77777777" w:rsidR="003E1D80" w:rsidRDefault="003E1D80" w:rsidP="00295DC4">
            <w:r>
              <w:t>Risk-seeker</w:t>
            </w:r>
          </w:p>
        </w:tc>
        <w:tc>
          <w:tcPr>
            <w:tcW w:w="3117" w:type="dxa"/>
          </w:tcPr>
          <w:p w14:paraId="30D5D4A1" w14:textId="77777777" w:rsidR="003E1D80" w:rsidRDefault="003E1D80" w:rsidP="00295DC4">
            <w:r>
              <w:t>Avoids Risks</w:t>
            </w:r>
          </w:p>
        </w:tc>
      </w:tr>
      <w:tr w:rsidR="003E1D80" w14:paraId="37399B64" w14:textId="77777777" w:rsidTr="00295DC4">
        <w:tc>
          <w:tcPr>
            <w:tcW w:w="3116" w:type="dxa"/>
          </w:tcPr>
          <w:p w14:paraId="5217DBB6" w14:textId="77777777" w:rsidR="003E1D80" w:rsidRDefault="003E1D80" w:rsidP="00295DC4">
            <w:r>
              <w:t>Problem Solver</w:t>
            </w:r>
          </w:p>
        </w:tc>
        <w:tc>
          <w:tcPr>
            <w:tcW w:w="3117" w:type="dxa"/>
          </w:tcPr>
          <w:p w14:paraId="7854A74F" w14:textId="77777777" w:rsidR="003E1D80" w:rsidRDefault="003E1D80" w:rsidP="00295DC4">
            <w:r>
              <w:t>Cheater</w:t>
            </w:r>
          </w:p>
        </w:tc>
        <w:tc>
          <w:tcPr>
            <w:tcW w:w="3117" w:type="dxa"/>
          </w:tcPr>
          <w:p w14:paraId="62A38BDD" w14:textId="77777777" w:rsidR="003E1D80" w:rsidRDefault="003E1D80" w:rsidP="00295DC4">
            <w:r>
              <w:t>Fears Challenges</w:t>
            </w:r>
          </w:p>
        </w:tc>
      </w:tr>
      <w:tr w:rsidR="003E1D80" w14:paraId="51439E6A" w14:textId="77777777" w:rsidTr="00295DC4">
        <w:tc>
          <w:tcPr>
            <w:tcW w:w="3116" w:type="dxa"/>
          </w:tcPr>
          <w:p w14:paraId="380B19B4" w14:textId="77777777" w:rsidR="003E1D80" w:rsidRDefault="003E1D80" w:rsidP="00295DC4">
            <w:r>
              <w:t>Motivated</w:t>
            </w:r>
          </w:p>
        </w:tc>
        <w:tc>
          <w:tcPr>
            <w:tcW w:w="3117" w:type="dxa"/>
          </w:tcPr>
          <w:p w14:paraId="1CE5E815" w14:textId="77777777" w:rsidR="003E1D80" w:rsidRDefault="003E1D80" w:rsidP="00295DC4">
            <w:r>
              <w:t>Workaholic</w:t>
            </w:r>
          </w:p>
        </w:tc>
        <w:tc>
          <w:tcPr>
            <w:tcW w:w="3117" w:type="dxa"/>
          </w:tcPr>
          <w:p w14:paraId="3B05315D" w14:textId="77777777" w:rsidR="003E1D80" w:rsidRDefault="003E1D80" w:rsidP="00295DC4">
            <w:r>
              <w:t>Unmotivated</w:t>
            </w:r>
          </w:p>
        </w:tc>
      </w:tr>
      <w:tr w:rsidR="003E1D80" w14:paraId="7F7425B2" w14:textId="77777777" w:rsidTr="00295DC4">
        <w:tc>
          <w:tcPr>
            <w:tcW w:w="3116" w:type="dxa"/>
          </w:tcPr>
          <w:p w14:paraId="2A213C59" w14:textId="77777777" w:rsidR="003E1D80" w:rsidRDefault="003E1D80" w:rsidP="00295DC4">
            <w:r>
              <w:t>Persistent</w:t>
            </w:r>
          </w:p>
        </w:tc>
        <w:tc>
          <w:tcPr>
            <w:tcW w:w="3117" w:type="dxa"/>
          </w:tcPr>
          <w:p w14:paraId="5814F520" w14:textId="77777777" w:rsidR="003E1D80" w:rsidRDefault="003E1D80" w:rsidP="00295DC4">
            <w:r>
              <w:t>Compulsive</w:t>
            </w:r>
          </w:p>
        </w:tc>
        <w:tc>
          <w:tcPr>
            <w:tcW w:w="3117" w:type="dxa"/>
          </w:tcPr>
          <w:p w14:paraId="370CC1D0" w14:textId="77777777" w:rsidR="003E1D80" w:rsidRDefault="003E1D80" w:rsidP="00295DC4">
            <w:r>
              <w:t>Gives Up Easily</w:t>
            </w:r>
          </w:p>
        </w:tc>
      </w:tr>
      <w:tr w:rsidR="003E1D80" w14:paraId="108DADCF" w14:textId="77777777" w:rsidTr="00295DC4">
        <w:tc>
          <w:tcPr>
            <w:tcW w:w="3116" w:type="dxa"/>
          </w:tcPr>
          <w:p w14:paraId="25D71567" w14:textId="77777777" w:rsidR="003E1D80" w:rsidRDefault="003E1D80" w:rsidP="00295DC4">
            <w:r>
              <w:t>Competent</w:t>
            </w:r>
          </w:p>
        </w:tc>
        <w:tc>
          <w:tcPr>
            <w:tcW w:w="3117" w:type="dxa"/>
          </w:tcPr>
          <w:p w14:paraId="475CCE15" w14:textId="77777777" w:rsidR="003E1D80" w:rsidRDefault="003E1D80" w:rsidP="00295DC4">
            <w:r>
              <w:t>Delinquent Skill</w:t>
            </w:r>
          </w:p>
        </w:tc>
        <w:tc>
          <w:tcPr>
            <w:tcW w:w="3117" w:type="dxa"/>
          </w:tcPr>
          <w:p w14:paraId="4E5AE846" w14:textId="77777777" w:rsidR="003E1D80" w:rsidRDefault="003E1D80" w:rsidP="00295DC4">
            <w:r>
              <w:t>Inadequate</w:t>
            </w:r>
          </w:p>
        </w:tc>
      </w:tr>
    </w:tbl>
    <w:p w14:paraId="265192A7" w14:textId="77777777" w:rsidR="003E1D80" w:rsidRPr="007D1F12" w:rsidRDefault="003E1D80" w:rsidP="003E1D80">
      <w:pPr>
        <w:pBdr>
          <w:top w:val="single" w:sz="4" w:space="1" w:color="auto"/>
          <w:left w:val="single" w:sz="4" w:space="4" w:color="auto"/>
          <w:bottom w:val="single" w:sz="4" w:space="1" w:color="auto"/>
          <w:right w:val="single" w:sz="4" w:space="4" w:color="auto"/>
        </w:pBdr>
        <w:shd w:val="clear" w:color="auto" w:fill="000000" w:themeFill="text1"/>
        <w:jc w:val="center"/>
        <w:rPr>
          <w:b/>
          <w:color w:val="FFFFFF" w:themeColor="background1"/>
          <w:sz w:val="36"/>
          <w:szCs w:val="36"/>
        </w:rPr>
      </w:pPr>
      <w:r w:rsidRPr="007D1F12">
        <w:rPr>
          <w:b/>
          <w:color w:val="FFFFFF" w:themeColor="background1"/>
          <w:sz w:val="36"/>
          <w:szCs w:val="36"/>
        </w:rPr>
        <w:t>Independence</w:t>
      </w:r>
    </w:p>
    <w:tbl>
      <w:tblPr>
        <w:tblStyle w:val="TableGrid"/>
        <w:tblW w:w="0" w:type="auto"/>
        <w:tblLook w:val="04A0" w:firstRow="1" w:lastRow="0" w:firstColumn="1" w:lastColumn="0" w:noHBand="0" w:noVBand="1"/>
      </w:tblPr>
      <w:tblGrid>
        <w:gridCol w:w="3116"/>
        <w:gridCol w:w="3117"/>
        <w:gridCol w:w="3117"/>
      </w:tblGrid>
      <w:tr w:rsidR="003E1D80" w14:paraId="54D3C7BB" w14:textId="77777777" w:rsidTr="00295DC4">
        <w:tc>
          <w:tcPr>
            <w:tcW w:w="3116" w:type="dxa"/>
          </w:tcPr>
          <w:p w14:paraId="2273C9D7" w14:textId="77777777" w:rsidR="003E1D80" w:rsidRPr="00AD39DC" w:rsidRDefault="003E1D80" w:rsidP="00295DC4">
            <w:pPr>
              <w:rPr>
                <w:b/>
                <w:sz w:val="28"/>
                <w:szCs w:val="28"/>
              </w:rPr>
            </w:pPr>
            <w:r w:rsidRPr="00AD39DC">
              <w:rPr>
                <w:b/>
                <w:sz w:val="28"/>
                <w:szCs w:val="28"/>
              </w:rPr>
              <w:t>Normal</w:t>
            </w:r>
          </w:p>
        </w:tc>
        <w:tc>
          <w:tcPr>
            <w:tcW w:w="3117" w:type="dxa"/>
          </w:tcPr>
          <w:p w14:paraId="4F130749" w14:textId="77777777" w:rsidR="003E1D80" w:rsidRPr="00AD39DC" w:rsidRDefault="003E1D80" w:rsidP="00295DC4">
            <w:pPr>
              <w:rPr>
                <w:b/>
                <w:sz w:val="28"/>
                <w:szCs w:val="28"/>
              </w:rPr>
            </w:pPr>
            <w:r w:rsidRPr="00AD39DC">
              <w:rPr>
                <w:b/>
                <w:sz w:val="28"/>
                <w:szCs w:val="28"/>
              </w:rPr>
              <w:t>Distorted</w:t>
            </w:r>
          </w:p>
        </w:tc>
        <w:tc>
          <w:tcPr>
            <w:tcW w:w="3117" w:type="dxa"/>
          </w:tcPr>
          <w:p w14:paraId="280B4E9E" w14:textId="77777777" w:rsidR="003E1D80" w:rsidRPr="00AD39DC" w:rsidRDefault="003E1D80" w:rsidP="00295DC4">
            <w:pPr>
              <w:rPr>
                <w:b/>
                <w:sz w:val="28"/>
                <w:szCs w:val="28"/>
              </w:rPr>
            </w:pPr>
            <w:r w:rsidRPr="00AD39DC">
              <w:rPr>
                <w:b/>
                <w:sz w:val="28"/>
                <w:szCs w:val="28"/>
              </w:rPr>
              <w:t>Absent</w:t>
            </w:r>
          </w:p>
        </w:tc>
      </w:tr>
      <w:tr w:rsidR="003E1D80" w14:paraId="2F1E05AC" w14:textId="77777777" w:rsidTr="00295DC4">
        <w:tc>
          <w:tcPr>
            <w:tcW w:w="3116" w:type="dxa"/>
          </w:tcPr>
          <w:p w14:paraId="5BA243F2" w14:textId="77777777" w:rsidR="003E1D80" w:rsidRDefault="003E1D80" w:rsidP="00295DC4">
            <w:r>
              <w:t>Autonomous</w:t>
            </w:r>
          </w:p>
        </w:tc>
        <w:tc>
          <w:tcPr>
            <w:tcW w:w="3117" w:type="dxa"/>
          </w:tcPr>
          <w:p w14:paraId="7B159425" w14:textId="77777777" w:rsidR="003E1D80" w:rsidRDefault="003E1D80" w:rsidP="00295DC4">
            <w:r>
              <w:t>Dictatorial</w:t>
            </w:r>
          </w:p>
        </w:tc>
        <w:tc>
          <w:tcPr>
            <w:tcW w:w="3117" w:type="dxa"/>
          </w:tcPr>
          <w:p w14:paraId="05E14B9A" w14:textId="77777777" w:rsidR="003E1D80" w:rsidRDefault="003E1D80" w:rsidP="00295DC4">
            <w:r>
              <w:t>Submissive</w:t>
            </w:r>
          </w:p>
        </w:tc>
      </w:tr>
      <w:tr w:rsidR="003E1D80" w14:paraId="0DA4972F" w14:textId="77777777" w:rsidTr="00295DC4">
        <w:tc>
          <w:tcPr>
            <w:tcW w:w="3116" w:type="dxa"/>
          </w:tcPr>
          <w:p w14:paraId="2DCC7033" w14:textId="77777777" w:rsidR="003E1D80" w:rsidRDefault="003E1D80" w:rsidP="00295DC4">
            <w:r>
              <w:t>Confident</w:t>
            </w:r>
          </w:p>
        </w:tc>
        <w:tc>
          <w:tcPr>
            <w:tcW w:w="3117" w:type="dxa"/>
          </w:tcPr>
          <w:p w14:paraId="16F930C4" w14:textId="77777777" w:rsidR="003E1D80" w:rsidRDefault="003E1D80" w:rsidP="00295DC4">
            <w:r>
              <w:t>Reckless/Macho</w:t>
            </w:r>
          </w:p>
        </w:tc>
        <w:tc>
          <w:tcPr>
            <w:tcW w:w="3117" w:type="dxa"/>
          </w:tcPr>
          <w:p w14:paraId="70D099AE" w14:textId="77777777" w:rsidR="003E1D80" w:rsidRDefault="003E1D80" w:rsidP="00295DC4">
            <w:r>
              <w:t>Lacks Confidence</w:t>
            </w:r>
          </w:p>
        </w:tc>
      </w:tr>
      <w:tr w:rsidR="003E1D80" w14:paraId="448F4492" w14:textId="77777777" w:rsidTr="00295DC4">
        <w:tc>
          <w:tcPr>
            <w:tcW w:w="3116" w:type="dxa"/>
          </w:tcPr>
          <w:p w14:paraId="7E4899FF" w14:textId="77777777" w:rsidR="003E1D80" w:rsidRDefault="003E1D80" w:rsidP="00295DC4">
            <w:r>
              <w:t>Assertive</w:t>
            </w:r>
          </w:p>
        </w:tc>
        <w:tc>
          <w:tcPr>
            <w:tcW w:w="3117" w:type="dxa"/>
          </w:tcPr>
          <w:p w14:paraId="4248C71E" w14:textId="77777777" w:rsidR="003E1D80" w:rsidRDefault="003E1D80" w:rsidP="00295DC4">
            <w:r>
              <w:t>Bullies Others</w:t>
            </w:r>
          </w:p>
        </w:tc>
        <w:tc>
          <w:tcPr>
            <w:tcW w:w="3117" w:type="dxa"/>
          </w:tcPr>
          <w:p w14:paraId="7D0BB0EC" w14:textId="77777777" w:rsidR="003E1D80" w:rsidRDefault="003E1D80" w:rsidP="00295DC4">
            <w:r>
              <w:t>Inferiority</w:t>
            </w:r>
          </w:p>
        </w:tc>
      </w:tr>
      <w:tr w:rsidR="003E1D80" w14:paraId="41BDF6FE" w14:textId="77777777" w:rsidTr="00295DC4">
        <w:tc>
          <w:tcPr>
            <w:tcW w:w="3116" w:type="dxa"/>
          </w:tcPr>
          <w:p w14:paraId="4746722D" w14:textId="77777777" w:rsidR="003E1D80" w:rsidRDefault="003E1D80" w:rsidP="00295DC4">
            <w:r>
              <w:t>Responsible</w:t>
            </w:r>
          </w:p>
        </w:tc>
        <w:tc>
          <w:tcPr>
            <w:tcW w:w="3117" w:type="dxa"/>
          </w:tcPr>
          <w:p w14:paraId="7496F9B8" w14:textId="77777777" w:rsidR="003E1D80" w:rsidRDefault="003E1D80" w:rsidP="00295DC4">
            <w:r>
              <w:t>Power Struggles</w:t>
            </w:r>
          </w:p>
        </w:tc>
        <w:tc>
          <w:tcPr>
            <w:tcW w:w="3117" w:type="dxa"/>
          </w:tcPr>
          <w:p w14:paraId="5EF6EBB9" w14:textId="77777777" w:rsidR="003E1D80" w:rsidRDefault="003E1D80" w:rsidP="00295DC4">
            <w:r>
              <w:t>Irresponsible</w:t>
            </w:r>
          </w:p>
        </w:tc>
      </w:tr>
      <w:tr w:rsidR="003E1D80" w14:paraId="55C144FF" w14:textId="77777777" w:rsidTr="00295DC4">
        <w:tc>
          <w:tcPr>
            <w:tcW w:w="3116" w:type="dxa"/>
          </w:tcPr>
          <w:p w14:paraId="2FB93F7F" w14:textId="77777777" w:rsidR="003E1D80" w:rsidRDefault="003E1D80" w:rsidP="00295DC4">
            <w:r>
              <w:t>Inner Control</w:t>
            </w:r>
          </w:p>
        </w:tc>
        <w:tc>
          <w:tcPr>
            <w:tcW w:w="3117" w:type="dxa"/>
          </w:tcPr>
          <w:p w14:paraId="70C5C114" w14:textId="77777777" w:rsidR="003E1D80" w:rsidRDefault="003E1D80" w:rsidP="00295DC4">
            <w:r>
              <w:t>Manipulative</w:t>
            </w:r>
          </w:p>
        </w:tc>
        <w:tc>
          <w:tcPr>
            <w:tcW w:w="3117" w:type="dxa"/>
          </w:tcPr>
          <w:p w14:paraId="6D8D0337" w14:textId="77777777" w:rsidR="003E1D80" w:rsidRDefault="003E1D80" w:rsidP="00295DC4">
            <w:r>
              <w:t>Helplessness</w:t>
            </w:r>
          </w:p>
        </w:tc>
      </w:tr>
      <w:tr w:rsidR="003E1D80" w14:paraId="7D6D1B4E" w14:textId="77777777" w:rsidTr="00295DC4">
        <w:tc>
          <w:tcPr>
            <w:tcW w:w="3116" w:type="dxa"/>
          </w:tcPr>
          <w:p w14:paraId="7280D9C1" w14:textId="77777777" w:rsidR="003E1D80" w:rsidRDefault="003E1D80" w:rsidP="00295DC4">
            <w:r>
              <w:t>Self-Discipline</w:t>
            </w:r>
          </w:p>
        </w:tc>
        <w:tc>
          <w:tcPr>
            <w:tcW w:w="3117" w:type="dxa"/>
          </w:tcPr>
          <w:p w14:paraId="542EA943" w14:textId="77777777" w:rsidR="003E1D80" w:rsidRDefault="003E1D80" w:rsidP="00295DC4">
            <w:r>
              <w:t>Rebellious</w:t>
            </w:r>
          </w:p>
        </w:tc>
        <w:tc>
          <w:tcPr>
            <w:tcW w:w="3117" w:type="dxa"/>
          </w:tcPr>
          <w:p w14:paraId="1D205BC3" w14:textId="77777777" w:rsidR="003E1D80" w:rsidRDefault="003E1D80" w:rsidP="00295DC4">
            <w:r>
              <w:t>Undisciplined</w:t>
            </w:r>
          </w:p>
        </w:tc>
      </w:tr>
      <w:tr w:rsidR="003E1D80" w14:paraId="0698B748" w14:textId="77777777" w:rsidTr="00295DC4">
        <w:tc>
          <w:tcPr>
            <w:tcW w:w="3116" w:type="dxa"/>
          </w:tcPr>
          <w:p w14:paraId="5DBD8CE0" w14:textId="77777777" w:rsidR="003E1D80" w:rsidRDefault="003E1D80" w:rsidP="00295DC4">
            <w:r>
              <w:t>Leadership</w:t>
            </w:r>
          </w:p>
        </w:tc>
        <w:tc>
          <w:tcPr>
            <w:tcW w:w="3117" w:type="dxa"/>
          </w:tcPr>
          <w:p w14:paraId="4BD24BDC" w14:textId="77777777" w:rsidR="003E1D80" w:rsidRDefault="003E1D80" w:rsidP="00295DC4">
            <w:r>
              <w:t>Defies Authority</w:t>
            </w:r>
          </w:p>
        </w:tc>
        <w:tc>
          <w:tcPr>
            <w:tcW w:w="3117" w:type="dxa"/>
          </w:tcPr>
          <w:p w14:paraId="5DB512A2" w14:textId="77777777" w:rsidR="003E1D80" w:rsidRDefault="003E1D80" w:rsidP="00295DC4">
            <w:r>
              <w:t>Easily Led</w:t>
            </w:r>
          </w:p>
        </w:tc>
      </w:tr>
    </w:tbl>
    <w:p w14:paraId="2BBC043F" w14:textId="77777777" w:rsidR="003E1D80" w:rsidRPr="007D1F12" w:rsidRDefault="003E1D80" w:rsidP="003E1D80">
      <w:pPr>
        <w:shd w:val="clear" w:color="auto" w:fill="000000" w:themeFill="text1"/>
        <w:jc w:val="center"/>
        <w:rPr>
          <w:b/>
          <w:color w:val="FFFFFF" w:themeColor="background1"/>
          <w:sz w:val="36"/>
          <w:szCs w:val="36"/>
        </w:rPr>
      </w:pPr>
      <w:r w:rsidRPr="007D1F12">
        <w:rPr>
          <w:b/>
          <w:color w:val="FFFFFF" w:themeColor="background1"/>
          <w:sz w:val="36"/>
          <w:szCs w:val="36"/>
        </w:rPr>
        <w:t>Generosity</w:t>
      </w:r>
    </w:p>
    <w:tbl>
      <w:tblPr>
        <w:tblStyle w:val="TableGrid"/>
        <w:tblW w:w="0" w:type="auto"/>
        <w:tblLook w:val="04A0" w:firstRow="1" w:lastRow="0" w:firstColumn="1" w:lastColumn="0" w:noHBand="0" w:noVBand="1"/>
      </w:tblPr>
      <w:tblGrid>
        <w:gridCol w:w="3116"/>
        <w:gridCol w:w="3117"/>
        <w:gridCol w:w="3117"/>
      </w:tblGrid>
      <w:tr w:rsidR="003E1D80" w14:paraId="0E75DF27" w14:textId="77777777" w:rsidTr="00295DC4">
        <w:tc>
          <w:tcPr>
            <w:tcW w:w="3116" w:type="dxa"/>
          </w:tcPr>
          <w:p w14:paraId="66FBBC7A" w14:textId="77777777" w:rsidR="003E1D80" w:rsidRPr="00AD39DC" w:rsidRDefault="003E1D80" w:rsidP="00295DC4">
            <w:pPr>
              <w:rPr>
                <w:b/>
                <w:sz w:val="28"/>
                <w:szCs w:val="28"/>
              </w:rPr>
            </w:pPr>
            <w:r w:rsidRPr="00AD39DC">
              <w:rPr>
                <w:b/>
                <w:sz w:val="28"/>
                <w:szCs w:val="28"/>
              </w:rPr>
              <w:t>Normal</w:t>
            </w:r>
          </w:p>
        </w:tc>
        <w:tc>
          <w:tcPr>
            <w:tcW w:w="3117" w:type="dxa"/>
          </w:tcPr>
          <w:p w14:paraId="627A7B1F" w14:textId="77777777" w:rsidR="003E1D80" w:rsidRPr="00AD39DC" w:rsidRDefault="003E1D80" w:rsidP="00295DC4">
            <w:pPr>
              <w:rPr>
                <w:b/>
                <w:sz w:val="28"/>
                <w:szCs w:val="28"/>
              </w:rPr>
            </w:pPr>
            <w:r w:rsidRPr="00AD39DC">
              <w:rPr>
                <w:b/>
                <w:sz w:val="28"/>
                <w:szCs w:val="28"/>
              </w:rPr>
              <w:t>Distorted</w:t>
            </w:r>
          </w:p>
        </w:tc>
        <w:tc>
          <w:tcPr>
            <w:tcW w:w="3117" w:type="dxa"/>
          </w:tcPr>
          <w:p w14:paraId="0FD23632" w14:textId="77777777" w:rsidR="003E1D80" w:rsidRPr="00AD39DC" w:rsidRDefault="003E1D80" w:rsidP="00295DC4">
            <w:pPr>
              <w:rPr>
                <w:b/>
                <w:sz w:val="28"/>
                <w:szCs w:val="28"/>
              </w:rPr>
            </w:pPr>
            <w:r w:rsidRPr="00AD39DC">
              <w:rPr>
                <w:b/>
                <w:sz w:val="28"/>
                <w:szCs w:val="28"/>
              </w:rPr>
              <w:t>Absent</w:t>
            </w:r>
          </w:p>
        </w:tc>
      </w:tr>
      <w:tr w:rsidR="003E1D80" w14:paraId="579BF50B" w14:textId="77777777" w:rsidTr="00295DC4">
        <w:tc>
          <w:tcPr>
            <w:tcW w:w="3116" w:type="dxa"/>
          </w:tcPr>
          <w:p w14:paraId="5AFE9D7A" w14:textId="77777777" w:rsidR="003E1D80" w:rsidRDefault="003E1D80" w:rsidP="00295DC4">
            <w:r>
              <w:t>Altruistic</w:t>
            </w:r>
          </w:p>
        </w:tc>
        <w:tc>
          <w:tcPr>
            <w:tcW w:w="3117" w:type="dxa"/>
          </w:tcPr>
          <w:p w14:paraId="74EC4801" w14:textId="77777777" w:rsidR="003E1D80" w:rsidRDefault="003E1D80" w:rsidP="00295DC4">
            <w:r>
              <w:t>Noblesse Oblige</w:t>
            </w:r>
          </w:p>
        </w:tc>
        <w:tc>
          <w:tcPr>
            <w:tcW w:w="3117" w:type="dxa"/>
          </w:tcPr>
          <w:p w14:paraId="279343C7" w14:textId="77777777" w:rsidR="003E1D80" w:rsidRDefault="003E1D80" w:rsidP="00295DC4">
            <w:r>
              <w:t>Selfishness</w:t>
            </w:r>
          </w:p>
        </w:tc>
      </w:tr>
      <w:tr w:rsidR="003E1D80" w14:paraId="33176216" w14:textId="77777777" w:rsidTr="00295DC4">
        <w:tc>
          <w:tcPr>
            <w:tcW w:w="3116" w:type="dxa"/>
          </w:tcPr>
          <w:p w14:paraId="15149957" w14:textId="77777777" w:rsidR="003E1D80" w:rsidRDefault="003E1D80" w:rsidP="00295DC4">
            <w:r>
              <w:t>Caring</w:t>
            </w:r>
          </w:p>
        </w:tc>
        <w:tc>
          <w:tcPr>
            <w:tcW w:w="3117" w:type="dxa"/>
          </w:tcPr>
          <w:p w14:paraId="524B5920" w14:textId="77777777" w:rsidR="003E1D80" w:rsidRDefault="003E1D80" w:rsidP="00295DC4">
            <w:r>
              <w:t>Indulgent</w:t>
            </w:r>
          </w:p>
        </w:tc>
        <w:tc>
          <w:tcPr>
            <w:tcW w:w="3117" w:type="dxa"/>
          </w:tcPr>
          <w:p w14:paraId="2FA6F525" w14:textId="77777777" w:rsidR="003E1D80" w:rsidRDefault="003E1D80" w:rsidP="00295DC4">
            <w:r>
              <w:t>Affectionless</w:t>
            </w:r>
          </w:p>
        </w:tc>
      </w:tr>
      <w:tr w:rsidR="003E1D80" w14:paraId="7A66AAD0" w14:textId="77777777" w:rsidTr="00295DC4">
        <w:tc>
          <w:tcPr>
            <w:tcW w:w="3116" w:type="dxa"/>
          </w:tcPr>
          <w:p w14:paraId="231AB113" w14:textId="77777777" w:rsidR="003E1D80" w:rsidRDefault="003E1D80" w:rsidP="00295DC4">
            <w:r>
              <w:t>Sharing</w:t>
            </w:r>
          </w:p>
        </w:tc>
        <w:tc>
          <w:tcPr>
            <w:tcW w:w="3117" w:type="dxa"/>
          </w:tcPr>
          <w:p w14:paraId="5207D987" w14:textId="77777777" w:rsidR="003E1D80" w:rsidRDefault="003E1D80" w:rsidP="00295DC4">
            <w:r>
              <w:t>Plays Martyr</w:t>
            </w:r>
          </w:p>
        </w:tc>
        <w:tc>
          <w:tcPr>
            <w:tcW w:w="3117" w:type="dxa"/>
          </w:tcPr>
          <w:p w14:paraId="1230EFA8" w14:textId="77777777" w:rsidR="003E1D80" w:rsidRDefault="003E1D80" w:rsidP="00295DC4">
            <w:r>
              <w:t>Narcissistic</w:t>
            </w:r>
          </w:p>
        </w:tc>
      </w:tr>
      <w:tr w:rsidR="003E1D80" w14:paraId="1D5166D0" w14:textId="77777777" w:rsidTr="00295DC4">
        <w:tc>
          <w:tcPr>
            <w:tcW w:w="3116" w:type="dxa"/>
          </w:tcPr>
          <w:p w14:paraId="4FB3E2E6" w14:textId="77777777" w:rsidR="003E1D80" w:rsidRDefault="003E1D80" w:rsidP="00295DC4">
            <w:r>
              <w:t>Loyal</w:t>
            </w:r>
          </w:p>
        </w:tc>
        <w:tc>
          <w:tcPr>
            <w:tcW w:w="3117" w:type="dxa"/>
          </w:tcPr>
          <w:p w14:paraId="43147CC7" w14:textId="77777777" w:rsidR="003E1D80" w:rsidRDefault="003E1D80" w:rsidP="00295DC4">
            <w:r>
              <w:t>Co-Dependent</w:t>
            </w:r>
          </w:p>
        </w:tc>
        <w:tc>
          <w:tcPr>
            <w:tcW w:w="3117" w:type="dxa"/>
          </w:tcPr>
          <w:p w14:paraId="0403B55D" w14:textId="77777777" w:rsidR="003E1D80" w:rsidRDefault="003E1D80" w:rsidP="00295DC4">
            <w:r>
              <w:t>Disloyal</w:t>
            </w:r>
          </w:p>
        </w:tc>
      </w:tr>
      <w:tr w:rsidR="003E1D80" w14:paraId="225AB8F2" w14:textId="77777777" w:rsidTr="00295DC4">
        <w:tc>
          <w:tcPr>
            <w:tcW w:w="3116" w:type="dxa"/>
          </w:tcPr>
          <w:p w14:paraId="56E1EB9D" w14:textId="77777777" w:rsidR="003E1D80" w:rsidRDefault="003E1D80" w:rsidP="00295DC4">
            <w:r>
              <w:t>Empathic</w:t>
            </w:r>
          </w:p>
        </w:tc>
        <w:tc>
          <w:tcPr>
            <w:tcW w:w="3117" w:type="dxa"/>
          </w:tcPr>
          <w:p w14:paraId="3418CCC3" w14:textId="77777777" w:rsidR="003E1D80" w:rsidRDefault="003E1D80" w:rsidP="00295DC4">
            <w:r>
              <w:t>Over-involved</w:t>
            </w:r>
          </w:p>
        </w:tc>
        <w:tc>
          <w:tcPr>
            <w:tcW w:w="3117" w:type="dxa"/>
          </w:tcPr>
          <w:p w14:paraId="36742FCE" w14:textId="77777777" w:rsidR="003E1D80" w:rsidRDefault="003E1D80" w:rsidP="00295DC4">
            <w:r>
              <w:t>Hardened</w:t>
            </w:r>
          </w:p>
        </w:tc>
      </w:tr>
      <w:tr w:rsidR="003E1D80" w14:paraId="3F74DFD6" w14:textId="77777777" w:rsidTr="00295DC4">
        <w:tc>
          <w:tcPr>
            <w:tcW w:w="3116" w:type="dxa"/>
          </w:tcPr>
          <w:p w14:paraId="0D75DDDB" w14:textId="77777777" w:rsidR="003E1D80" w:rsidRDefault="003E1D80" w:rsidP="00295DC4">
            <w:r>
              <w:t>Prosocial</w:t>
            </w:r>
          </w:p>
        </w:tc>
        <w:tc>
          <w:tcPr>
            <w:tcW w:w="3117" w:type="dxa"/>
          </w:tcPr>
          <w:p w14:paraId="7DCCC809" w14:textId="77777777" w:rsidR="003E1D80" w:rsidRDefault="003E1D80" w:rsidP="00295DC4">
            <w:r>
              <w:t>Servitude</w:t>
            </w:r>
          </w:p>
        </w:tc>
        <w:tc>
          <w:tcPr>
            <w:tcW w:w="3117" w:type="dxa"/>
          </w:tcPr>
          <w:p w14:paraId="34230B4A" w14:textId="77777777" w:rsidR="003E1D80" w:rsidRDefault="003E1D80" w:rsidP="00295DC4">
            <w:r>
              <w:t>Antisocial</w:t>
            </w:r>
          </w:p>
        </w:tc>
      </w:tr>
      <w:tr w:rsidR="003E1D80" w14:paraId="29AD3083" w14:textId="77777777" w:rsidTr="00295DC4">
        <w:tc>
          <w:tcPr>
            <w:tcW w:w="3116" w:type="dxa"/>
          </w:tcPr>
          <w:p w14:paraId="01BBF94D" w14:textId="77777777" w:rsidR="003E1D80" w:rsidRDefault="003E1D80" w:rsidP="00295DC4">
            <w:r>
              <w:t>Supportive</w:t>
            </w:r>
          </w:p>
        </w:tc>
        <w:tc>
          <w:tcPr>
            <w:tcW w:w="3117" w:type="dxa"/>
          </w:tcPr>
          <w:p w14:paraId="2357A94F" w14:textId="77777777" w:rsidR="003E1D80" w:rsidRDefault="003E1D80" w:rsidP="00295DC4">
            <w:r>
              <w:t>Bondage</w:t>
            </w:r>
          </w:p>
        </w:tc>
        <w:tc>
          <w:tcPr>
            <w:tcW w:w="3117" w:type="dxa"/>
          </w:tcPr>
          <w:p w14:paraId="7507073A" w14:textId="77777777" w:rsidR="003E1D80" w:rsidRDefault="003E1D80" w:rsidP="00295DC4">
            <w:r>
              <w:t>Exploitative</w:t>
            </w:r>
          </w:p>
        </w:tc>
      </w:tr>
    </w:tbl>
    <w:p w14:paraId="742ACF8D" w14:textId="77777777" w:rsidR="00AB235B" w:rsidRDefault="00AB235B"/>
    <w:sectPr w:rsidR="00AB23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2B94"/>
    <w:multiLevelType w:val="multilevel"/>
    <w:tmpl w:val="1A2C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71253"/>
    <w:multiLevelType w:val="multilevel"/>
    <w:tmpl w:val="7F5EDF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692EB9"/>
    <w:multiLevelType w:val="multilevel"/>
    <w:tmpl w:val="63EC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B32C1"/>
    <w:multiLevelType w:val="multilevel"/>
    <w:tmpl w:val="900A5B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5445415">
    <w:abstractNumId w:val="2"/>
  </w:num>
  <w:num w:numId="2" w16cid:durableId="2053071131">
    <w:abstractNumId w:val="0"/>
  </w:num>
  <w:num w:numId="3" w16cid:durableId="664625637">
    <w:abstractNumId w:val="1"/>
  </w:num>
  <w:num w:numId="4" w16cid:durableId="16133156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843"/>
    <w:rsid w:val="000C7547"/>
    <w:rsid w:val="00201FBE"/>
    <w:rsid w:val="003E1D80"/>
    <w:rsid w:val="00417D02"/>
    <w:rsid w:val="00543BC2"/>
    <w:rsid w:val="00635245"/>
    <w:rsid w:val="00677DA7"/>
    <w:rsid w:val="00812C5A"/>
    <w:rsid w:val="008715C7"/>
    <w:rsid w:val="00894D6C"/>
    <w:rsid w:val="00A32320"/>
    <w:rsid w:val="00AB235B"/>
    <w:rsid w:val="00BF61FA"/>
    <w:rsid w:val="00D90790"/>
    <w:rsid w:val="00FD58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30CD7"/>
  <w15:chartTrackingRefBased/>
  <w15:docId w15:val="{1135F207-DC00-4919-813E-E9218FF3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352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52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5245"/>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635245"/>
    <w:rPr>
      <w:i/>
      <w:iCs/>
    </w:rPr>
  </w:style>
  <w:style w:type="paragraph" w:styleId="NormalWeb">
    <w:name w:val="Normal (Web)"/>
    <w:basedOn w:val="Normal"/>
    <w:uiPriority w:val="99"/>
    <w:semiHidden/>
    <w:unhideWhenUsed/>
    <w:rsid w:val="006352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35245"/>
    <w:rPr>
      <w:b/>
      <w:bCs/>
    </w:rPr>
  </w:style>
  <w:style w:type="paragraph" w:styleId="ListParagraph">
    <w:name w:val="List Paragraph"/>
    <w:basedOn w:val="Normal"/>
    <w:uiPriority w:val="34"/>
    <w:qFormat/>
    <w:rsid w:val="003E1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2380">
      <w:bodyDiv w:val="1"/>
      <w:marLeft w:val="0"/>
      <w:marRight w:val="0"/>
      <w:marTop w:val="0"/>
      <w:marBottom w:val="0"/>
      <w:divBdr>
        <w:top w:val="none" w:sz="0" w:space="0" w:color="auto"/>
        <w:left w:val="none" w:sz="0" w:space="0" w:color="auto"/>
        <w:bottom w:val="none" w:sz="0" w:space="0" w:color="auto"/>
        <w:right w:val="none" w:sz="0" w:space="0" w:color="auto"/>
      </w:divBdr>
    </w:div>
    <w:div w:id="592587430">
      <w:bodyDiv w:val="1"/>
      <w:marLeft w:val="0"/>
      <w:marRight w:val="0"/>
      <w:marTop w:val="0"/>
      <w:marBottom w:val="0"/>
      <w:divBdr>
        <w:top w:val="none" w:sz="0" w:space="0" w:color="auto"/>
        <w:left w:val="none" w:sz="0" w:space="0" w:color="auto"/>
        <w:bottom w:val="none" w:sz="0" w:space="0" w:color="auto"/>
        <w:right w:val="none" w:sz="0" w:space="0" w:color="auto"/>
      </w:divBdr>
    </w:div>
    <w:div w:id="745493099">
      <w:bodyDiv w:val="1"/>
      <w:marLeft w:val="0"/>
      <w:marRight w:val="0"/>
      <w:marTop w:val="0"/>
      <w:marBottom w:val="0"/>
      <w:divBdr>
        <w:top w:val="none" w:sz="0" w:space="0" w:color="auto"/>
        <w:left w:val="none" w:sz="0" w:space="0" w:color="auto"/>
        <w:bottom w:val="none" w:sz="0" w:space="0" w:color="auto"/>
        <w:right w:val="none" w:sz="0" w:space="0" w:color="auto"/>
      </w:divBdr>
    </w:div>
    <w:div w:id="846410104">
      <w:bodyDiv w:val="1"/>
      <w:marLeft w:val="0"/>
      <w:marRight w:val="0"/>
      <w:marTop w:val="0"/>
      <w:marBottom w:val="0"/>
      <w:divBdr>
        <w:top w:val="none" w:sz="0" w:space="0" w:color="auto"/>
        <w:left w:val="none" w:sz="0" w:space="0" w:color="auto"/>
        <w:bottom w:val="none" w:sz="0" w:space="0" w:color="auto"/>
        <w:right w:val="none" w:sz="0" w:space="0" w:color="auto"/>
      </w:divBdr>
    </w:div>
    <w:div w:id="135970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blogs.ubc.ca/afclc6/files/2011/04/generosity.png" TargetMode="External"/><Relationship Id="rId3" Type="http://schemas.openxmlformats.org/officeDocument/2006/relationships/settings" Target="settings.xml"/><Relationship Id="rId7" Type="http://schemas.openxmlformats.org/officeDocument/2006/relationships/hyperlink" Target="http://blogs.ubc.ca/afclc6/files/2011/04/belonging.png"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blogs.ubc.ca/afclc6/files/2011/04/Independence.png"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blogs.ubc.ca/afclc6/files/2011/04/mastery.p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1421</Words>
  <Characters>8103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Rich</dc:creator>
  <cp:keywords/>
  <dc:description/>
  <cp:lastModifiedBy>Richard Audet</cp:lastModifiedBy>
  <cp:revision>3</cp:revision>
  <dcterms:created xsi:type="dcterms:W3CDTF">2022-03-19T18:59:00Z</dcterms:created>
  <dcterms:modified xsi:type="dcterms:W3CDTF">2022-06-08T14:59:00Z</dcterms:modified>
</cp:coreProperties>
</file>